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F" w:rsidRDefault="00F1650F" w:rsidP="00F1650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157A">
        <w:rPr>
          <w:rFonts w:ascii="Times New Roman" w:hAnsi="Times New Roman" w:cs="Times New Roman"/>
          <w:sz w:val="28"/>
          <w:szCs w:val="28"/>
          <w:u w:val="single"/>
        </w:rPr>
        <w:t>Родителям будущих первоклассников</w:t>
      </w:r>
    </w:p>
    <w:p w:rsidR="00F1650F" w:rsidRPr="00B4157A" w:rsidRDefault="00F1650F" w:rsidP="00F1650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1650F" w:rsidRPr="00B82548" w:rsidRDefault="00F1650F" w:rsidP="00F165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помочь ребенку </w:t>
      </w:r>
      <w:r w:rsidRPr="00B82548">
        <w:rPr>
          <w:rFonts w:ascii="Times New Roman" w:hAnsi="Times New Roman" w:cs="Times New Roman"/>
          <w:sz w:val="24"/>
          <w:szCs w:val="24"/>
        </w:rPr>
        <w:t>подготовиться к школе?</w:t>
      </w:r>
    </w:p>
    <w:p w:rsidR="00F1650F" w:rsidRDefault="00F1650F" w:rsidP="00F1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2548">
        <w:rPr>
          <w:rFonts w:ascii="Times New Roman" w:hAnsi="Times New Roman" w:cs="Times New Roman"/>
          <w:sz w:val="24"/>
          <w:szCs w:val="24"/>
        </w:rPr>
        <w:t>Умственное развитие ребенка зависит от того, как удовлетворяются в семье его духовные потребности, как организуется его деятельность, особенно читательская, какова речевая среда в семье.</w:t>
      </w:r>
      <w:r w:rsidRPr="00B82548">
        <w:rPr>
          <w:rFonts w:ascii="Times New Roman" w:hAnsi="Times New Roman" w:cs="Times New Roman"/>
          <w:sz w:val="24"/>
          <w:szCs w:val="24"/>
        </w:rPr>
        <w:br/>
        <w:t>Родители обязательно должны рассказывать своему ребенку обо всем, что его интересует, читать с ним книги, объяснять ему различные явления природы и т.п.- все это способствует расширению кругозора, развитию любознательности, воспитанию познавательных интересов.</w:t>
      </w:r>
      <w:r w:rsidRPr="00B82548">
        <w:rPr>
          <w:rFonts w:ascii="Times New Roman" w:hAnsi="Times New Roman" w:cs="Times New Roman"/>
          <w:sz w:val="24"/>
          <w:szCs w:val="24"/>
        </w:rPr>
        <w:br/>
        <w:t>Готовность к школе не возникает у детей спонтанно, она складывается постепенно и, самое главное, требует специально организованных занятий.</w:t>
      </w:r>
    </w:p>
    <w:p w:rsidR="00F1650F" w:rsidRPr="00B82548" w:rsidRDefault="00F1650F" w:rsidP="00F165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50F" w:rsidRPr="00F035FA" w:rsidRDefault="00F1650F" w:rsidP="00F165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5FA">
        <w:rPr>
          <w:rFonts w:ascii="Times New Roman" w:hAnsi="Times New Roman" w:cs="Times New Roman"/>
          <w:b/>
          <w:sz w:val="24"/>
          <w:szCs w:val="24"/>
        </w:rPr>
        <w:t>В соответствии с программой подготовительной группы детского сада ребенок при записи в 1 класс должен:</w:t>
      </w:r>
    </w:p>
    <w:p w:rsidR="00F1650F" w:rsidRDefault="00F1650F" w:rsidP="00F1650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548">
        <w:rPr>
          <w:rFonts w:ascii="Times New Roman" w:hAnsi="Times New Roman" w:cs="Times New Roman"/>
          <w:sz w:val="24"/>
          <w:szCs w:val="24"/>
        </w:rPr>
        <w:t>- Знать свое имя и фамилию, адрес, имена членов семьи. </w:t>
      </w:r>
      <w:r w:rsidRPr="00B82548">
        <w:rPr>
          <w:rFonts w:ascii="Times New Roman" w:hAnsi="Times New Roman" w:cs="Times New Roman"/>
          <w:sz w:val="24"/>
          <w:szCs w:val="24"/>
        </w:rPr>
        <w:br/>
        <w:t>- Знать времена года, названия месяцев, дней недели, уметь различать цвета.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пересчитывать группы предметов в пределах 10.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увеличивать или уменьшать группу предметов на заданное количество (решение задач с группами предметов)</w:t>
      </w:r>
      <w:proofErr w:type="gramStart"/>
      <w:r w:rsidRPr="00B8254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B82548">
        <w:rPr>
          <w:rFonts w:ascii="Times New Roman" w:hAnsi="Times New Roman" w:cs="Times New Roman"/>
          <w:sz w:val="24"/>
          <w:szCs w:val="24"/>
        </w:rPr>
        <w:t>равнивать множество предметов.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сравнивать группы предметов - больше, меньше или равно. </w:t>
      </w:r>
      <w:r w:rsidRPr="00B8254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B82548">
        <w:rPr>
          <w:rFonts w:ascii="Times New Roman" w:hAnsi="Times New Roman" w:cs="Times New Roman"/>
          <w:sz w:val="24"/>
          <w:szCs w:val="24"/>
        </w:rPr>
        <w:t>Уметь объединять предметы в группы: мебель, транспорт, одежда, обувь, растения, животные и т. д.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находить в группе предметов лишний (из группы «Одежда» убрать цветок).</w:t>
      </w:r>
      <w:proofErr w:type="gramEnd"/>
      <w:r w:rsidRPr="00B82548">
        <w:rPr>
          <w:rFonts w:ascii="Times New Roman" w:hAnsi="Times New Roman" w:cs="Times New Roman"/>
          <w:sz w:val="24"/>
          <w:szCs w:val="24"/>
        </w:rPr>
        <w:t> </w:t>
      </w:r>
      <w:r w:rsidRPr="00B82548">
        <w:rPr>
          <w:rFonts w:ascii="Times New Roman" w:hAnsi="Times New Roman" w:cs="Times New Roman"/>
          <w:sz w:val="24"/>
          <w:szCs w:val="24"/>
        </w:rPr>
        <w:br/>
        <w:t xml:space="preserve">- Уметь аккуратно </w:t>
      </w:r>
      <w:proofErr w:type="gramStart"/>
      <w:r w:rsidRPr="00B82548">
        <w:rPr>
          <w:rFonts w:ascii="Times New Roman" w:hAnsi="Times New Roman" w:cs="Times New Roman"/>
          <w:sz w:val="24"/>
          <w:szCs w:val="24"/>
        </w:rPr>
        <w:t>раскрашивать</w:t>
      </w:r>
      <w:proofErr w:type="gramEnd"/>
      <w:r w:rsidRPr="00B82548">
        <w:rPr>
          <w:rFonts w:ascii="Times New Roman" w:hAnsi="Times New Roman" w:cs="Times New Roman"/>
          <w:sz w:val="24"/>
          <w:szCs w:val="24"/>
        </w:rPr>
        <w:t xml:space="preserve"> не выходя за контур предмета.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ориентироваться на листе бумаги в клетку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высказывать свое мнение, построив законченное предложение. </w:t>
      </w:r>
      <w:r w:rsidRPr="00B82548">
        <w:rPr>
          <w:rFonts w:ascii="Times New Roman" w:hAnsi="Times New Roman" w:cs="Times New Roman"/>
          <w:sz w:val="24"/>
          <w:szCs w:val="24"/>
        </w:rPr>
        <w:br/>
        <w:t>- Иметь элементарные представления об окружающем мире: о профессиях, о предметах живой и неживой природы, о правилах поведения в общественных местах. </w:t>
      </w:r>
      <w:r w:rsidRPr="00B82548">
        <w:rPr>
          <w:rFonts w:ascii="Times New Roman" w:hAnsi="Times New Roman" w:cs="Times New Roman"/>
          <w:sz w:val="24"/>
          <w:szCs w:val="24"/>
        </w:rPr>
        <w:br/>
        <w:t xml:space="preserve">- Иметь пространственные представления: право-лево, вверх-вниз, </w:t>
      </w:r>
      <w:proofErr w:type="gramStart"/>
      <w:r w:rsidRPr="00B8254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82548">
        <w:rPr>
          <w:rFonts w:ascii="Times New Roman" w:hAnsi="Times New Roman" w:cs="Times New Roman"/>
          <w:sz w:val="24"/>
          <w:szCs w:val="24"/>
        </w:rPr>
        <w:t>, над, из-за, из-под чего-либо. </w:t>
      </w:r>
      <w:r w:rsidRPr="00B82548">
        <w:rPr>
          <w:rFonts w:ascii="Times New Roman" w:hAnsi="Times New Roman" w:cs="Times New Roman"/>
          <w:sz w:val="24"/>
          <w:szCs w:val="24"/>
        </w:rPr>
        <w:br/>
        <w:t>- Уметь культурно общаться с другими детьми. </w:t>
      </w:r>
      <w:r w:rsidRPr="00B82548">
        <w:rPr>
          <w:rFonts w:ascii="Times New Roman" w:hAnsi="Times New Roman" w:cs="Times New Roman"/>
          <w:sz w:val="24"/>
          <w:szCs w:val="24"/>
        </w:rPr>
        <w:br/>
        <w:t>- Слушать старших и выполнять их распоряжения.</w:t>
      </w:r>
    </w:p>
    <w:p w:rsidR="001E484B" w:rsidRDefault="001E484B"/>
    <w:sectPr w:rsidR="001E484B" w:rsidSect="001E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50F"/>
    <w:rsid w:val="001E484B"/>
    <w:rsid w:val="00F1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650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1650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2013-05-15T07:35:00Z</dcterms:created>
  <dcterms:modified xsi:type="dcterms:W3CDTF">2013-05-15T07:35:00Z</dcterms:modified>
</cp:coreProperties>
</file>