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88" w:rsidRPr="00F56784" w:rsidRDefault="00F56784" w:rsidP="00341188">
      <w:pPr>
        <w:ind w:left="6372"/>
      </w:pPr>
      <w:r>
        <w:t>Утверждаю.</w:t>
      </w:r>
    </w:p>
    <w:p w:rsidR="00341188" w:rsidRPr="00F56784" w:rsidRDefault="00F56784" w:rsidP="00F56784">
      <w:r>
        <w:t xml:space="preserve">                                                                                            </w:t>
      </w:r>
      <w:r w:rsidR="00341188" w:rsidRPr="00F56784">
        <w:t xml:space="preserve">Директор </w:t>
      </w:r>
      <w:r>
        <w:t>МБОУ Васильевская МООШ</w:t>
      </w:r>
      <w:r w:rsidR="00341188" w:rsidRPr="00F56784">
        <w:t>:</w:t>
      </w:r>
    </w:p>
    <w:p w:rsidR="00341188" w:rsidRPr="00F56784" w:rsidRDefault="00F56784" w:rsidP="00F56784">
      <w:r>
        <w:t xml:space="preserve">                                                                                                           ______</w:t>
      </w:r>
      <w:r w:rsidR="00341188" w:rsidRPr="00F56784">
        <w:t>_______ /</w:t>
      </w:r>
      <w:r>
        <w:t>М.Ю. Зуева</w:t>
      </w:r>
      <w:r w:rsidR="00341188" w:rsidRPr="00F56784">
        <w:t>/</w:t>
      </w:r>
    </w:p>
    <w:p w:rsidR="00341188" w:rsidRPr="00F56784" w:rsidRDefault="00341188" w:rsidP="00341188">
      <w:pPr>
        <w:ind w:left="6372"/>
        <w:rPr>
          <w:b/>
        </w:rPr>
      </w:pPr>
      <w:r w:rsidRPr="00F56784">
        <w:t>______________________</w:t>
      </w:r>
    </w:p>
    <w:p w:rsidR="00341188" w:rsidRDefault="00341188" w:rsidP="005114CB">
      <w:pPr>
        <w:jc w:val="center"/>
        <w:rPr>
          <w:color w:val="444444"/>
        </w:rPr>
      </w:pPr>
    </w:p>
    <w:p w:rsidR="00917424" w:rsidRDefault="005114CB" w:rsidP="005114CB">
      <w:pPr>
        <w:jc w:val="center"/>
        <w:rPr>
          <w:color w:val="444444"/>
        </w:rPr>
      </w:pPr>
      <w:r w:rsidRPr="00134A9A">
        <w:rPr>
          <w:color w:val="444444"/>
        </w:rPr>
        <w:t> </w:t>
      </w:r>
    </w:p>
    <w:p w:rsidR="008C584E" w:rsidRDefault="008C584E" w:rsidP="005114CB">
      <w:pPr>
        <w:jc w:val="center"/>
        <w:rPr>
          <w:b/>
        </w:rPr>
      </w:pPr>
    </w:p>
    <w:p w:rsidR="008C584E" w:rsidRDefault="008C584E" w:rsidP="005114CB">
      <w:pPr>
        <w:jc w:val="center"/>
        <w:rPr>
          <w:b/>
        </w:rPr>
      </w:pPr>
    </w:p>
    <w:p w:rsidR="005114CB" w:rsidRPr="00134A9A" w:rsidRDefault="005114CB" w:rsidP="005114CB">
      <w:pPr>
        <w:jc w:val="center"/>
        <w:rPr>
          <w:b/>
        </w:rPr>
      </w:pPr>
      <w:bookmarkStart w:id="0" w:name="_GoBack"/>
      <w:bookmarkEnd w:id="0"/>
      <w:r w:rsidRPr="00134A9A">
        <w:rPr>
          <w:b/>
        </w:rPr>
        <w:t>План работы ШМО на 201</w:t>
      </w:r>
      <w:r w:rsidR="00F56784">
        <w:rPr>
          <w:b/>
        </w:rPr>
        <w:t>6</w:t>
      </w:r>
      <w:r w:rsidRPr="00134A9A">
        <w:rPr>
          <w:b/>
        </w:rPr>
        <w:t>-201</w:t>
      </w:r>
      <w:r w:rsidR="00F56784">
        <w:rPr>
          <w:b/>
        </w:rPr>
        <w:t>7</w:t>
      </w:r>
      <w:r w:rsidRPr="00134A9A">
        <w:rPr>
          <w:b/>
        </w:rPr>
        <w:t xml:space="preserve"> учебный год.</w:t>
      </w:r>
    </w:p>
    <w:p w:rsidR="005114CB" w:rsidRPr="00134A9A" w:rsidRDefault="005114CB" w:rsidP="005114CB"/>
    <w:p w:rsidR="005114CB" w:rsidRDefault="005114CB" w:rsidP="005114CB">
      <w:r w:rsidRPr="00134A9A">
        <w:rPr>
          <w:b/>
          <w:u w:val="single"/>
        </w:rPr>
        <w:t>Методическая тема</w:t>
      </w:r>
      <w:r w:rsidRPr="00134A9A">
        <w:t xml:space="preserve">: </w:t>
      </w:r>
      <w:r w:rsidR="001B282E">
        <w:t>Мотивация учения – основное условие успешного обучения</w:t>
      </w:r>
    </w:p>
    <w:p w:rsidR="001B282E" w:rsidRDefault="001B282E" w:rsidP="005114CB"/>
    <w:p w:rsidR="001B282E" w:rsidRDefault="001B282E" w:rsidP="005114CB">
      <w:r w:rsidRPr="001B282E">
        <w:rPr>
          <w:b/>
          <w:u w:val="single"/>
        </w:rPr>
        <w:t>Цель работы МО:</w:t>
      </w:r>
      <w:r>
        <w:t xml:space="preserve"> повышение профессиональной компетентности педагога – обязательное условие повышения качества образования.</w:t>
      </w:r>
    </w:p>
    <w:p w:rsidR="001B282E" w:rsidRDefault="001B282E" w:rsidP="005114CB"/>
    <w:p w:rsidR="001B282E" w:rsidRPr="001B282E" w:rsidRDefault="001B282E" w:rsidP="005114CB">
      <w:pPr>
        <w:rPr>
          <w:b/>
          <w:u w:val="single"/>
        </w:rPr>
      </w:pPr>
      <w:r w:rsidRPr="001B282E">
        <w:rPr>
          <w:b/>
          <w:u w:val="single"/>
        </w:rPr>
        <w:t>Задачи:</w:t>
      </w:r>
    </w:p>
    <w:p w:rsidR="001B282E" w:rsidRDefault="001B282E" w:rsidP="001B282E">
      <w:pPr>
        <w:pStyle w:val="a5"/>
        <w:numPr>
          <w:ilvl w:val="0"/>
          <w:numId w:val="4"/>
        </w:numPr>
        <w:jc w:val="both"/>
      </w:pPr>
      <w:r>
        <w:t>Непрерывное совершенствование педагогического мастерства учителей, их эрудиции и компетентности в условиях внедрения ФГОС.</w:t>
      </w:r>
    </w:p>
    <w:p w:rsidR="001B282E" w:rsidRDefault="00016FB4" w:rsidP="001B282E">
      <w:pPr>
        <w:pStyle w:val="a5"/>
        <w:numPr>
          <w:ilvl w:val="0"/>
          <w:numId w:val="4"/>
        </w:numPr>
        <w:jc w:val="both"/>
      </w:pPr>
      <w:r>
        <w:t>Обеспечение высокого методического уровня проведения всех видов занятий.</w:t>
      </w:r>
    </w:p>
    <w:p w:rsidR="00016FB4" w:rsidRDefault="00016FB4" w:rsidP="001B282E">
      <w:pPr>
        <w:pStyle w:val="a5"/>
        <w:numPr>
          <w:ilvl w:val="0"/>
          <w:numId w:val="4"/>
        </w:numPr>
        <w:jc w:val="both"/>
      </w:pPr>
      <w:r>
        <w:t>Повышение профессиональной квалификации учителей.</w:t>
      </w:r>
    </w:p>
    <w:p w:rsidR="00016FB4" w:rsidRDefault="00016FB4" w:rsidP="001B282E">
      <w:pPr>
        <w:pStyle w:val="a5"/>
        <w:numPr>
          <w:ilvl w:val="0"/>
          <w:numId w:val="4"/>
        </w:numPr>
        <w:jc w:val="both"/>
      </w:pPr>
      <w:r>
        <w:t>Выявление, обобщение и распространение положительного педагогического опыта учителей.</w:t>
      </w:r>
    </w:p>
    <w:p w:rsidR="00016FB4" w:rsidRDefault="00016FB4" w:rsidP="001B282E">
      <w:pPr>
        <w:pStyle w:val="a5"/>
        <w:numPr>
          <w:ilvl w:val="0"/>
          <w:numId w:val="4"/>
        </w:numPr>
        <w:jc w:val="both"/>
      </w:pPr>
      <w:r>
        <w:t>Мотивация учителя к профессиональному росту.</w:t>
      </w:r>
    </w:p>
    <w:p w:rsidR="00016FB4" w:rsidRPr="00134A9A" w:rsidRDefault="00016FB4" w:rsidP="00016FB4">
      <w:pPr>
        <w:pStyle w:val="a5"/>
        <w:jc w:val="both"/>
      </w:pPr>
    </w:p>
    <w:tbl>
      <w:tblPr>
        <w:tblStyle w:val="a4"/>
        <w:tblpPr w:leftFromText="180" w:rightFromText="180" w:vertAnchor="text" w:tblpX="-459" w:tblpY="1"/>
        <w:tblOverlap w:val="never"/>
        <w:tblW w:w="10632" w:type="dxa"/>
        <w:tblLook w:val="04A0" w:firstRow="1" w:lastRow="0" w:firstColumn="1" w:lastColumn="0" w:noHBand="0" w:noVBand="1"/>
      </w:tblPr>
      <w:tblGrid>
        <w:gridCol w:w="1520"/>
        <w:gridCol w:w="1594"/>
        <w:gridCol w:w="7518"/>
      </w:tblGrid>
      <w:tr w:rsidR="005114CB" w:rsidRPr="00134A9A" w:rsidTr="00764D07">
        <w:tc>
          <w:tcPr>
            <w:tcW w:w="1520" w:type="dxa"/>
          </w:tcPr>
          <w:p w:rsidR="005114CB" w:rsidRPr="000861CE" w:rsidRDefault="005114CB" w:rsidP="000861CE">
            <w:pPr>
              <w:jc w:val="center"/>
              <w:rPr>
                <w:b/>
                <w:sz w:val="20"/>
                <w:szCs w:val="20"/>
              </w:rPr>
            </w:pPr>
            <w:r w:rsidRPr="000861CE">
              <w:rPr>
                <w:b/>
                <w:sz w:val="20"/>
                <w:szCs w:val="20"/>
              </w:rPr>
              <w:t>Срок проведения</w:t>
            </w:r>
          </w:p>
        </w:tc>
        <w:tc>
          <w:tcPr>
            <w:tcW w:w="1594" w:type="dxa"/>
          </w:tcPr>
          <w:p w:rsidR="005114CB" w:rsidRPr="000861CE" w:rsidRDefault="005114CB" w:rsidP="000861CE">
            <w:pPr>
              <w:jc w:val="center"/>
              <w:rPr>
                <w:b/>
                <w:sz w:val="20"/>
                <w:szCs w:val="20"/>
              </w:rPr>
            </w:pPr>
            <w:r w:rsidRPr="000861CE"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7518" w:type="dxa"/>
          </w:tcPr>
          <w:p w:rsidR="005114CB" w:rsidRPr="000861CE" w:rsidRDefault="005114CB" w:rsidP="000861CE">
            <w:pPr>
              <w:jc w:val="center"/>
              <w:rPr>
                <w:b/>
                <w:sz w:val="20"/>
                <w:szCs w:val="20"/>
              </w:rPr>
            </w:pPr>
            <w:r w:rsidRPr="000861CE">
              <w:rPr>
                <w:b/>
                <w:sz w:val="20"/>
                <w:szCs w:val="20"/>
              </w:rPr>
              <w:t>Тема занятия.</w:t>
            </w:r>
          </w:p>
          <w:p w:rsidR="005114CB" w:rsidRPr="000861CE" w:rsidRDefault="005114CB" w:rsidP="000861CE">
            <w:pPr>
              <w:jc w:val="center"/>
              <w:rPr>
                <w:b/>
                <w:sz w:val="20"/>
                <w:szCs w:val="20"/>
              </w:rPr>
            </w:pPr>
            <w:r w:rsidRPr="000861CE">
              <w:rPr>
                <w:b/>
                <w:sz w:val="20"/>
                <w:szCs w:val="20"/>
              </w:rPr>
              <w:t>Рассматриваемые вопросы</w:t>
            </w:r>
          </w:p>
        </w:tc>
      </w:tr>
      <w:tr w:rsidR="005114CB" w:rsidRPr="00134A9A" w:rsidTr="00764D07">
        <w:tc>
          <w:tcPr>
            <w:tcW w:w="1520" w:type="dxa"/>
          </w:tcPr>
          <w:p w:rsidR="005114CB" w:rsidRPr="00CB72DB" w:rsidRDefault="005114CB" w:rsidP="000861CE">
            <w:pPr>
              <w:rPr>
                <w:sz w:val="24"/>
                <w:szCs w:val="24"/>
              </w:rPr>
            </w:pPr>
            <w:r w:rsidRPr="00CB72DB">
              <w:rPr>
                <w:sz w:val="24"/>
                <w:szCs w:val="24"/>
              </w:rPr>
              <w:t>Август</w:t>
            </w:r>
          </w:p>
        </w:tc>
        <w:tc>
          <w:tcPr>
            <w:tcW w:w="1594" w:type="dxa"/>
          </w:tcPr>
          <w:p w:rsidR="005114CB" w:rsidRPr="00CB72DB" w:rsidRDefault="005114CB" w:rsidP="000861CE">
            <w:pPr>
              <w:rPr>
                <w:sz w:val="24"/>
                <w:szCs w:val="24"/>
              </w:rPr>
            </w:pPr>
            <w:r w:rsidRPr="00CB72DB">
              <w:rPr>
                <w:sz w:val="24"/>
                <w:szCs w:val="24"/>
              </w:rPr>
              <w:t>Заседание</w:t>
            </w:r>
          </w:p>
        </w:tc>
        <w:tc>
          <w:tcPr>
            <w:tcW w:w="7518" w:type="dxa"/>
          </w:tcPr>
          <w:p w:rsidR="00BE1F19" w:rsidRPr="00CB72DB" w:rsidRDefault="005114CB" w:rsidP="00F13E47">
            <w:pPr>
              <w:jc w:val="center"/>
              <w:rPr>
                <w:sz w:val="24"/>
                <w:szCs w:val="24"/>
              </w:rPr>
            </w:pPr>
            <w:r w:rsidRPr="00CB72DB">
              <w:rPr>
                <w:b/>
                <w:sz w:val="24"/>
                <w:szCs w:val="24"/>
              </w:rPr>
              <w:t>Подготовка к новому</w:t>
            </w:r>
            <w:r w:rsidR="00134A9A" w:rsidRPr="00CB72DB">
              <w:rPr>
                <w:b/>
                <w:sz w:val="24"/>
                <w:szCs w:val="24"/>
              </w:rPr>
              <w:t xml:space="preserve"> </w:t>
            </w:r>
            <w:r w:rsidRPr="00CB72DB">
              <w:rPr>
                <w:b/>
                <w:sz w:val="24"/>
                <w:szCs w:val="24"/>
              </w:rPr>
              <w:t>учебному году</w:t>
            </w:r>
          </w:p>
        </w:tc>
      </w:tr>
      <w:tr w:rsidR="005114CB" w:rsidRPr="00134A9A" w:rsidTr="00764D07">
        <w:tc>
          <w:tcPr>
            <w:tcW w:w="1520" w:type="dxa"/>
          </w:tcPr>
          <w:p w:rsidR="005114CB" w:rsidRPr="00CB72DB" w:rsidRDefault="005114CB" w:rsidP="000861C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5114CB" w:rsidRPr="00CB72DB" w:rsidRDefault="005114CB" w:rsidP="000861CE">
            <w:pPr>
              <w:rPr>
                <w:sz w:val="24"/>
                <w:szCs w:val="24"/>
              </w:rPr>
            </w:pPr>
          </w:p>
        </w:tc>
        <w:tc>
          <w:tcPr>
            <w:tcW w:w="7518" w:type="dxa"/>
          </w:tcPr>
          <w:p w:rsidR="005114CB" w:rsidRPr="00CB72DB" w:rsidRDefault="005114CB" w:rsidP="002957AE">
            <w:pPr>
              <w:rPr>
                <w:sz w:val="24"/>
                <w:szCs w:val="24"/>
              </w:rPr>
            </w:pPr>
            <w:r w:rsidRPr="00CB72DB">
              <w:rPr>
                <w:sz w:val="24"/>
                <w:szCs w:val="24"/>
              </w:rPr>
              <w:t>1.</w:t>
            </w:r>
            <w:r w:rsidR="00F56784" w:rsidRPr="00CB72DB">
              <w:rPr>
                <w:sz w:val="24"/>
                <w:szCs w:val="24"/>
              </w:rPr>
              <w:t xml:space="preserve">  Утверждение плана работы МО  на 201</w:t>
            </w:r>
            <w:r w:rsidR="002957AE">
              <w:rPr>
                <w:sz w:val="24"/>
                <w:szCs w:val="24"/>
              </w:rPr>
              <w:t>6</w:t>
            </w:r>
            <w:r w:rsidR="00F56784" w:rsidRPr="00CB72DB">
              <w:rPr>
                <w:sz w:val="24"/>
                <w:szCs w:val="24"/>
              </w:rPr>
              <w:t>-201</w:t>
            </w:r>
            <w:r w:rsidR="002957AE">
              <w:rPr>
                <w:sz w:val="24"/>
                <w:szCs w:val="24"/>
              </w:rPr>
              <w:t>7</w:t>
            </w:r>
            <w:r w:rsidR="00F56784" w:rsidRPr="00CB72DB">
              <w:rPr>
                <w:sz w:val="24"/>
                <w:szCs w:val="24"/>
              </w:rPr>
              <w:t xml:space="preserve"> уч. год.</w:t>
            </w:r>
          </w:p>
        </w:tc>
      </w:tr>
      <w:tr w:rsidR="005114CB" w:rsidRPr="00134A9A" w:rsidTr="00764D07">
        <w:trPr>
          <w:trHeight w:val="518"/>
        </w:trPr>
        <w:tc>
          <w:tcPr>
            <w:tcW w:w="1520" w:type="dxa"/>
          </w:tcPr>
          <w:p w:rsidR="005114CB" w:rsidRPr="00CB72DB" w:rsidRDefault="005114CB" w:rsidP="000861C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5114CB" w:rsidRPr="00CB72DB" w:rsidRDefault="005114CB" w:rsidP="000861CE">
            <w:pPr>
              <w:rPr>
                <w:sz w:val="24"/>
                <w:szCs w:val="24"/>
              </w:rPr>
            </w:pPr>
          </w:p>
          <w:p w:rsidR="003B30BA" w:rsidRPr="00CB72DB" w:rsidRDefault="003B30BA" w:rsidP="000861CE">
            <w:pPr>
              <w:rPr>
                <w:sz w:val="24"/>
                <w:szCs w:val="24"/>
              </w:rPr>
            </w:pPr>
          </w:p>
        </w:tc>
        <w:tc>
          <w:tcPr>
            <w:tcW w:w="7518" w:type="dxa"/>
          </w:tcPr>
          <w:p w:rsidR="005114CB" w:rsidRPr="00CB72DB" w:rsidRDefault="005114CB" w:rsidP="002957AE">
            <w:pPr>
              <w:rPr>
                <w:sz w:val="24"/>
                <w:szCs w:val="24"/>
              </w:rPr>
            </w:pPr>
            <w:r w:rsidRPr="00CB72DB">
              <w:rPr>
                <w:sz w:val="24"/>
                <w:szCs w:val="24"/>
              </w:rPr>
              <w:t>2</w:t>
            </w:r>
            <w:r w:rsidR="00341188" w:rsidRPr="00CB72DB">
              <w:rPr>
                <w:sz w:val="24"/>
                <w:szCs w:val="24"/>
              </w:rPr>
              <w:t>.</w:t>
            </w:r>
            <w:r w:rsidR="00F56784" w:rsidRPr="00CB72DB">
              <w:rPr>
                <w:sz w:val="24"/>
                <w:szCs w:val="24"/>
              </w:rPr>
              <w:t xml:space="preserve"> </w:t>
            </w:r>
            <w:r w:rsidR="00F56784" w:rsidRPr="00CB72DB">
              <w:rPr>
                <w:color w:val="000000"/>
                <w:sz w:val="24"/>
                <w:szCs w:val="24"/>
              </w:rPr>
              <w:t xml:space="preserve"> Анализ итоговой аттестации выпускников 9 класса за прошедший учебный год </w:t>
            </w:r>
          </w:p>
        </w:tc>
      </w:tr>
      <w:tr w:rsidR="005114CB" w:rsidRPr="00134A9A" w:rsidTr="00764D07">
        <w:tc>
          <w:tcPr>
            <w:tcW w:w="1520" w:type="dxa"/>
          </w:tcPr>
          <w:p w:rsidR="005114CB" w:rsidRPr="00CB72DB" w:rsidRDefault="005114CB" w:rsidP="000861C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5114CB" w:rsidRPr="00CB72DB" w:rsidRDefault="005114CB" w:rsidP="000861CE">
            <w:pPr>
              <w:rPr>
                <w:sz w:val="24"/>
                <w:szCs w:val="24"/>
              </w:rPr>
            </w:pPr>
          </w:p>
        </w:tc>
        <w:tc>
          <w:tcPr>
            <w:tcW w:w="7518" w:type="dxa"/>
          </w:tcPr>
          <w:p w:rsidR="005114CB" w:rsidRPr="00CB72DB" w:rsidRDefault="00341188" w:rsidP="00F56784">
            <w:pPr>
              <w:rPr>
                <w:sz w:val="24"/>
                <w:szCs w:val="24"/>
              </w:rPr>
            </w:pPr>
            <w:r w:rsidRPr="00CB72DB">
              <w:rPr>
                <w:sz w:val="24"/>
                <w:szCs w:val="24"/>
              </w:rPr>
              <w:t>3.</w:t>
            </w:r>
            <w:r w:rsidR="005114CB" w:rsidRPr="00CB72DB">
              <w:rPr>
                <w:sz w:val="24"/>
                <w:szCs w:val="24"/>
              </w:rPr>
              <w:t>. Рассмотрение рабочих программ, графика проведения предметных недель, графика  работы кружков</w:t>
            </w:r>
            <w:r w:rsidR="00F56784" w:rsidRPr="00CB72DB">
              <w:rPr>
                <w:sz w:val="24"/>
                <w:szCs w:val="24"/>
              </w:rPr>
              <w:t xml:space="preserve"> и внеурочной деятельности</w:t>
            </w:r>
            <w:r w:rsidR="005114CB" w:rsidRPr="00CB72DB">
              <w:rPr>
                <w:sz w:val="24"/>
                <w:szCs w:val="24"/>
              </w:rPr>
              <w:t>.</w:t>
            </w:r>
          </w:p>
        </w:tc>
      </w:tr>
      <w:tr w:rsidR="000873CA" w:rsidRPr="00134A9A" w:rsidTr="00764D07">
        <w:tc>
          <w:tcPr>
            <w:tcW w:w="1520" w:type="dxa"/>
          </w:tcPr>
          <w:p w:rsidR="000873CA" w:rsidRPr="00CB72DB" w:rsidRDefault="000873CA" w:rsidP="000861C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0873CA" w:rsidRPr="00CB72DB" w:rsidRDefault="000873CA" w:rsidP="000861CE">
            <w:pPr>
              <w:rPr>
                <w:sz w:val="24"/>
                <w:szCs w:val="24"/>
              </w:rPr>
            </w:pPr>
          </w:p>
        </w:tc>
        <w:tc>
          <w:tcPr>
            <w:tcW w:w="7518" w:type="dxa"/>
          </w:tcPr>
          <w:p w:rsidR="000873CA" w:rsidRPr="00CB72DB" w:rsidRDefault="00917424" w:rsidP="003B3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73CA" w:rsidRPr="00CB72DB">
              <w:rPr>
                <w:sz w:val="24"/>
                <w:szCs w:val="24"/>
              </w:rPr>
              <w:t xml:space="preserve">. </w:t>
            </w:r>
            <w:r w:rsidR="000873CA" w:rsidRPr="00CB72DB">
              <w:rPr>
                <w:color w:val="000000"/>
                <w:sz w:val="24"/>
                <w:szCs w:val="24"/>
              </w:rPr>
              <w:t xml:space="preserve"> Согласование </w:t>
            </w:r>
            <w:r w:rsidR="003B30BA" w:rsidRPr="00CB72DB">
              <w:rPr>
                <w:color w:val="000000"/>
                <w:sz w:val="24"/>
                <w:szCs w:val="24"/>
              </w:rPr>
              <w:t xml:space="preserve">итоговых </w:t>
            </w:r>
            <w:r w:rsidR="000873CA" w:rsidRPr="00CB72DB">
              <w:rPr>
                <w:color w:val="000000"/>
                <w:sz w:val="24"/>
                <w:szCs w:val="24"/>
              </w:rPr>
              <w:t xml:space="preserve"> контрольных работ по </w:t>
            </w:r>
            <w:r w:rsidR="003B30BA" w:rsidRPr="00CB72DB">
              <w:rPr>
                <w:color w:val="000000"/>
                <w:sz w:val="24"/>
                <w:szCs w:val="24"/>
              </w:rPr>
              <w:t>предметам</w:t>
            </w:r>
          </w:p>
        </w:tc>
      </w:tr>
      <w:tr w:rsidR="005114CB" w:rsidRPr="00134A9A" w:rsidTr="00764D07">
        <w:tc>
          <w:tcPr>
            <w:tcW w:w="1520" w:type="dxa"/>
          </w:tcPr>
          <w:p w:rsidR="005114CB" w:rsidRPr="00CB72DB" w:rsidRDefault="005114CB" w:rsidP="000861C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5114CB" w:rsidRPr="00CB72DB" w:rsidRDefault="005114CB" w:rsidP="000861CE">
            <w:pPr>
              <w:rPr>
                <w:sz w:val="24"/>
                <w:szCs w:val="24"/>
              </w:rPr>
            </w:pPr>
          </w:p>
        </w:tc>
        <w:tc>
          <w:tcPr>
            <w:tcW w:w="7518" w:type="dxa"/>
          </w:tcPr>
          <w:p w:rsidR="005114CB" w:rsidRPr="00CB72DB" w:rsidRDefault="00917424" w:rsidP="0008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114CB" w:rsidRPr="00CB72DB">
              <w:rPr>
                <w:sz w:val="24"/>
                <w:szCs w:val="24"/>
              </w:rPr>
              <w:t>.Подготовка учебных кабинетов к новому учебному году.</w:t>
            </w:r>
          </w:p>
        </w:tc>
      </w:tr>
      <w:tr w:rsidR="00134A9A" w:rsidRPr="00134A9A" w:rsidTr="00764D07">
        <w:tc>
          <w:tcPr>
            <w:tcW w:w="1520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  <w:r w:rsidRPr="00CB72DB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594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  <w:r w:rsidRPr="00CB72DB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7518" w:type="dxa"/>
          </w:tcPr>
          <w:p w:rsidR="00134A9A" w:rsidRPr="00CB72DB" w:rsidRDefault="00CB72DB" w:rsidP="00F13E47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 w:rsidRPr="00CB72DB">
              <w:rPr>
                <w:b/>
                <w:color w:val="000000"/>
                <w:sz w:val="24"/>
                <w:szCs w:val="24"/>
              </w:rPr>
              <w:t>Мотивация: приемы и способы создания ситуации успеха, ее влияние на формирование навыков самоорганизации обучающихся</w:t>
            </w:r>
          </w:p>
        </w:tc>
      </w:tr>
      <w:tr w:rsidR="00000A26" w:rsidRPr="00134A9A" w:rsidTr="00633D8B">
        <w:trPr>
          <w:trHeight w:val="325"/>
        </w:trPr>
        <w:tc>
          <w:tcPr>
            <w:tcW w:w="1520" w:type="dxa"/>
          </w:tcPr>
          <w:p w:rsidR="00000A26" w:rsidRPr="00CB72DB" w:rsidRDefault="00000A26" w:rsidP="000861C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000A26" w:rsidRPr="00CB72DB" w:rsidRDefault="00000A26" w:rsidP="000861CE">
            <w:pPr>
              <w:rPr>
                <w:sz w:val="24"/>
                <w:szCs w:val="24"/>
              </w:rPr>
            </w:pPr>
          </w:p>
        </w:tc>
        <w:tc>
          <w:tcPr>
            <w:tcW w:w="7518" w:type="dxa"/>
          </w:tcPr>
          <w:p w:rsidR="00000A26" w:rsidRPr="00CB72DB" w:rsidRDefault="002957AE" w:rsidP="00F13E47">
            <w:pPr>
              <w:pStyle w:val="a6"/>
              <w:jc w:val="both"/>
            </w:pPr>
            <w:r w:rsidRPr="00CB72DB">
              <w:t>1.Мотивация учебной</w:t>
            </w:r>
            <w:r w:rsidR="00633D8B">
              <w:t xml:space="preserve"> деятельности и ее формирование </w:t>
            </w:r>
            <w:r w:rsidR="00BE1F19">
              <w:t>(Зуева С.Д.)</w:t>
            </w:r>
          </w:p>
        </w:tc>
      </w:tr>
      <w:tr w:rsidR="00134A9A" w:rsidRPr="00134A9A" w:rsidTr="00764D07">
        <w:tc>
          <w:tcPr>
            <w:tcW w:w="1520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7518" w:type="dxa"/>
          </w:tcPr>
          <w:p w:rsidR="00BE1F19" w:rsidRDefault="002957AE" w:rsidP="000861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CB72DB">
              <w:rPr>
                <w:color w:val="000000"/>
                <w:sz w:val="24"/>
                <w:szCs w:val="24"/>
              </w:rPr>
              <w:t xml:space="preserve">Технологии создания «ситуации успеха» на уроке с целью повышения познавательной мотивации </w:t>
            </w:r>
            <w:proofErr w:type="gramStart"/>
            <w:r>
              <w:rPr>
                <w:color w:val="000000"/>
                <w:sz w:val="24"/>
                <w:szCs w:val="24"/>
              </w:rPr>
              <w:t>об</w:t>
            </w:r>
            <w:r w:rsidRPr="00CB72DB">
              <w:rPr>
                <w:color w:val="000000"/>
                <w:sz w:val="24"/>
                <w:szCs w:val="24"/>
              </w:rPr>
              <w:t>уча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CB72DB">
              <w:rPr>
                <w:color w:val="000000"/>
                <w:sz w:val="24"/>
                <w:szCs w:val="24"/>
              </w:rPr>
              <w:t>щихся</w:t>
            </w:r>
            <w:proofErr w:type="gramEnd"/>
            <w:r w:rsidR="00BE1F19">
              <w:rPr>
                <w:color w:val="000000"/>
                <w:sz w:val="24"/>
                <w:szCs w:val="24"/>
              </w:rPr>
              <w:t xml:space="preserve"> </w:t>
            </w:r>
          </w:p>
          <w:p w:rsidR="00134A9A" w:rsidRPr="00CB72DB" w:rsidRDefault="00BE1F19" w:rsidP="000861C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(Игнатенко Т.П.)</w:t>
            </w:r>
          </w:p>
        </w:tc>
      </w:tr>
      <w:tr w:rsidR="00134A9A" w:rsidRPr="00134A9A" w:rsidTr="00792B18">
        <w:trPr>
          <w:trHeight w:val="487"/>
        </w:trPr>
        <w:tc>
          <w:tcPr>
            <w:tcW w:w="1520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7518" w:type="dxa"/>
          </w:tcPr>
          <w:p w:rsidR="00134A9A" w:rsidRPr="00CB72DB" w:rsidRDefault="00792B18" w:rsidP="00F13E47">
            <w:pPr>
              <w:rPr>
                <w:sz w:val="24"/>
                <w:szCs w:val="24"/>
              </w:rPr>
            </w:pPr>
            <w:r>
              <w:t>3. Анализ результатов проведения школьных предметных олимпиад, изучение работы педагогов с одарёнными детьми</w:t>
            </w:r>
          </w:p>
        </w:tc>
      </w:tr>
      <w:tr w:rsidR="00134A9A" w:rsidRPr="00134A9A" w:rsidTr="00764D07">
        <w:tc>
          <w:tcPr>
            <w:tcW w:w="1520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  <w:r w:rsidRPr="00CB72DB">
              <w:rPr>
                <w:sz w:val="24"/>
                <w:szCs w:val="24"/>
              </w:rPr>
              <w:t>Январь</w:t>
            </w:r>
          </w:p>
        </w:tc>
        <w:tc>
          <w:tcPr>
            <w:tcW w:w="1594" w:type="dxa"/>
          </w:tcPr>
          <w:p w:rsidR="00134A9A" w:rsidRPr="00CB72DB" w:rsidRDefault="00BE1F19" w:rsidP="00BE1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</w:t>
            </w:r>
          </w:p>
        </w:tc>
        <w:tc>
          <w:tcPr>
            <w:tcW w:w="7518" w:type="dxa"/>
          </w:tcPr>
          <w:p w:rsidR="00134A9A" w:rsidRPr="00CB72DB" w:rsidRDefault="00B85AEB" w:rsidP="00F13E4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B72DB">
              <w:rPr>
                <w:b/>
                <w:bCs/>
                <w:sz w:val="24"/>
                <w:szCs w:val="24"/>
              </w:rPr>
              <w:t xml:space="preserve">Влияние ИКТ на повышение учебной и творческой мотивации </w:t>
            </w:r>
            <w:proofErr w:type="gramStart"/>
            <w:r w:rsidR="000C14C4">
              <w:rPr>
                <w:b/>
                <w:bCs/>
                <w:sz w:val="24"/>
                <w:szCs w:val="24"/>
              </w:rPr>
              <w:t>об</w:t>
            </w:r>
            <w:r w:rsidRPr="00CB72DB">
              <w:rPr>
                <w:b/>
                <w:bCs/>
                <w:sz w:val="24"/>
                <w:szCs w:val="24"/>
              </w:rPr>
              <w:t>уча</w:t>
            </w:r>
            <w:r w:rsidR="000C14C4">
              <w:rPr>
                <w:b/>
                <w:bCs/>
                <w:sz w:val="24"/>
                <w:szCs w:val="24"/>
              </w:rPr>
              <w:t>ю</w:t>
            </w:r>
            <w:r w:rsidRPr="00CB72DB">
              <w:rPr>
                <w:b/>
                <w:bCs/>
                <w:sz w:val="24"/>
                <w:szCs w:val="24"/>
              </w:rPr>
              <w:t>щихся</w:t>
            </w:r>
            <w:proofErr w:type="gramEnd"/>
          </w:p>
        </w:tc>
      </w:tr>
      <w:tr w:rsidR="00134A9A" w:rsidRPr="00134A9A" w:rsidTr="00764D07">
        <w:tc>
          <w:tcPr>
            <w:tcW w:w="1520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7518" w:type="dxa"/>
          </w:tcPr>
          <w:p w:rsidR="00134A9A" w:rsidRPr="00CB72DB" w:rsidRDefault="002957AE" w:rsidP="00F13E47">
            <w:pPr>
              <w:shd w:val="clear" w:color="auto" w:fill="FFFFFF"/>
              <w:rPr>
                <w:sz w:val="24"/>
                <w:szCs w:val="24"/>
              </w:rPr>
            </w:pPr>
            <w:r w:rsidRPr="00CB72DB">
              <w:rPr>
                <w:sz w:val="24"/>
                <w:szCs w:val="24"/>
              </w:rPr>
              <w:t xml:space="preserve">1.Нетрадиционные формы урока с ИКТ как способы активизации познавательной деятельности </w:t>
            </w:r>
            <w:proofErr w:type="gramStart"/>
            <w:r w:rsidR="00BE1F19">
              <w:rPr>
                <w:sz w:val="24"/>
                <w:szCs w:val="24"/>
              </w:rPr>
              <w:t>об</w:t>
            </w:r>
            <w:r w:rsidRPr="00CB72DB">
              <w:rPr>
                <w:sz w:val="24"/>
                <w:szCs w:val="24"/>
              </w:rPr>
              <w:t>уча</w:t>
            </w:r>
            <w:r w:rsidR="00BE1F19">
              <w:rPr>
                <w:sz w:val="24"/>
                <w:szCs w:val="24"/>
              </w:rPr>
              <w:t>ющихся</w:t>
            </w:r>
            <w:proofErr w:type="gramEnd"/>
            <w:r w:rsidR="00BE1F19">
              <w:rPr>
                <w:sz w:val="24"/>
                <w:szCs w:val="24"/>
              </w:rPr>
              <w:t xml:space="preserve"> (</w:t>
            </w:r>
            <w:proofErr w:type="spellStart"/>
            <w:r w:rsidR="00BE1F19">
              <w:rPr>
                <w:sz w:val="24"/>
                <w:szCs w:val="24"/>
              </w:rPr>
              <w:t>Лейцева</w:t>
            </w:r>
            <w:proofErr w:type="spellEnd"/>
            <w:r w:rsidR="00BE1F19">
              <w:rPr>
                <w:sz w:val="24"/>
                <w:szCs w:val="24"/>
              </w:rPr>
              <w:t xml:space="preserve"> Т.А.)</w:t>
            </w:r>
          </w:p>
        </w:tc>
      </w:tr>
      <w:tr w:rsidR="00134A9A" w:rsidRPr="00134A9A" w:rsidTr="00764D07">
        <w:tc>
          <w:tcPr>
            <w:tcW w:w="1520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7518" w:type="dxa"/>
          </w:tcPr>
          <w:p w:rsidR="00134A9A" w:rsidRPr="00CB72DB" w:rsidRDefault="000C14C4" w:rsidP="000861CE">
            <w:pPr>
              <w:rPr>
                <w:sz w:val="24"/>
                <w:szCs w:val="24"/>
              </w:rPr>
            </w:pPr>
            <w:r>
              <w:rPr>
                <w:color w:val="001800"/>
              </w:rPr>
              <w:t xml:space="preserve">2. </w:t>
            </w:r>
            <w:r w:rsidRPr="003234D2">
              <w:rPr>
                <w:color w:val="001800"/>
              </w:rPr>
              <w:t>Проектная деятельность</w:t>
            </w:r>
            <w:r w:rsidR="000939F6">
              <w:rPr>
                <w:color w:val="001800"/>
              </w:rPr>
              <w:t xml:space="preserve"> (Зуева М.Ю.)</w:t>
            </w:r>
          </w:p>
        </w:tc>
      </w:tr>
      <w:tr w:rsidR="00134A9A" w:rsidRPr="00134A9A" w:rsidTr="00764D07">
        <w:tc>
          <w:tcPr>
            <w:tcW w:w="1520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7518" w:type="dxa"/>
          </w:tcPr>
          <w:p w:rsidR="00134A9A" w:rsidRPr="00CB72DB" w:rsidRDefault="00DE27E3" w:rsidP="000861CE">
            <w:pPr>
              <w:jc w:val="both"/>
              <w:rPr>
                <w:sz w:val="24"/>
                <w:szCs w:val="24"/>
              </w:rPr>
            </w:pPr>
            <w:r>
              <w:t xml:space="preserve">3. </w:t>
            </w:r>
            <w:r w:rsidR="00792B18" w:rsidRPr="00EF2586">
              <w:t>Работа учителей по темам самообразования</w:t>
            </w:r>
            <w:r>
              <w:t>. Ярмарка методических идей</w:t>
            </w:r>
          </w:p>
        </w:tc>
      </w:tr>
      <w:tr w:rsidR="00134A9A" w:rsidRPr="00134A9A" w:rsidTr="00764D07">
        <w:tc>
          <w:tcPr>
            <w:tcW w:w="1520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  <w:r w:rsidRPr="00CB72DB">
              <w:rPr>
                <w:sz w:val="24"/>
                <w:szCs w:val="24"/>
              </w:rPr>
              <w:t>Март</w:t>
            </w:r>
          </w:p>
        </w:tc>
        <w:tc>
          <w:tcPr>
            <w:tcW w:w="1594" w:type="dxa"/>
          </w:tcPr>
          <w:p w:rsidR="00134A9A" w:rsidRPr="00CB72DB" w:rsidRDefault="00134A9A" w:rsidP="000861CE">
            <w:pPr>
              <w:jc w:val="center"/>
              <w:rPr>
                <w:sz w:val="24"/>
                <w:szCs w:val="24"/>
              </w:rPr>
            </w:pPr>
            <w:r w:rsidRPr="00CB72DB">
              <w:rPr>
                <w:sz w:val="24"/>
                <w:szCs w:val="24"/>
              </w:rPr>
              <w:t>Круглый стол</w:t>
            </w:r>
          </w:p>
        </w:tc>
        <w:tc>
          <w:tcPr>
            <w:tcW w:w="7518" w:type="dxa"/>
          </w:tcPr>
          <w:p w:rsidR="00134A9A" w:rsidRPr="00CB72DB" w:rsidRDefault="00B85AEB" w:rsidP="00F13E47">
            <w:pPr>
              <w:pStyle w:val="a6"/>
              <w:jc w:val="center"/>
            </w:pPr>
            <w:r w:rsidRPr="00CB72DB">
              <w:rPr>
                <w:b/>
              </w:rPr>
              <w:t>Условия формирования устойчивой учебной мотивации и готовность к переходу на вторую ступень обучения</w:t>
            </w:r>
          </w:p>
        </w:tc>
      </w:tr>
      <w:tr w:rsidR="00EB70E2" w:rsidRPr="00134A9A" w:rsidTr="00764D07">
        <w:trPr>
          <w:trHeight w:val="305"/>
        </w:trPr>
        <w:tc>
          <w:tcPr>
            <w:tcW w:w="1520" w:type="dxa"/>
          </w:tcPr>
          <w:p w:rsidR="00EB70E2" w:rsidRPr="00CB72DB" w:rsidRDefault="00EB70E2" w:rsidP="000861C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EB70E2" w:rsidRPr="00CB72DB" w:rsidRDefault="00EB70E2" w:rsidP="000861CE">
            <w:pPr>
              <w:rPr>
                <w:sz w:val="24"/>
                <w:szCs w:val="24"/>
              </w:rPr>
            </w:pPr>
          </w:p>
        </w:tc>
        <w:tc>
          <w:tcPr>
            <w:tcW w:w="7518" w:type="dxa"/>
          </w:tcPr>
          <w:p w:rsidR="00EB70E2" w:rsidRPr="00CB72DB" w:rsidRDefault="00BE1F19" w:rsidP="00F13E47">
            <w:pPr>
              <w:pStyle w:val="a6"/>
              <w:jc w:val="both"/>
            </w:pPr>
            <w:r>
              <w:t>1</w:t>
            </w:r>
            <w:r w:rsidRPr="00CB72DB">
              <w:t>.</w:t>
            </w:r>
            <w:r>
              <w:t xml:space="preserve"> </w:t>
            </w:r>
            <w:r w:rsidRPr="00CB72DB">
              <w:t>Особенности учебной мотивации и эмоциональных переживаний младших школьников в условиях адаптации ко второй ступени обучения</w:t>
            </w:r>
            <w:r w:rsidR="00633D8B">
              <w:t xml:space="preserve"> (</w:t>
            </w:r>
            <w:proofErr w:type="spellStart"/>
            <w:r w:rsidR="00633D8B">
              <w:t>Шарова</w:t>
            </w:r>
            <w:proofErr w:type="spellEnd"/>
            <w:r w:rsidR="00633D8B">
              <w:t xml:space="preserve"> Л.В.)</w:t>
            </w:r>
          </w:p>
        </w:tc>
      </w:tr>
      <w:tr w:rsidR="00134A9A" w:rsidRPr="00134A9A" w:rsidTr="00764D07">
        <w:tc>
          <w:tcPr>
            <w:tcW w:w="1520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7518" w:type="dxa"/>
          </w:tcPr>
          <w:p w:rsidR="00134A9A" w:rsidRDefault="00BE1F19" w:rsidP="00633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B72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B72DB">
              <w:rPr>
                <w:sz w:val="24"/>
                <w:szCs w:val="24"/>
              </w:rPr>
              <w:t xml:space="preserve"> Готовность младших школьников к обучению в среднем звене</w:t>
            </w:r>
          </w:p>
          <w:p w:rsidR="00633D8B" w:rsidRPr="00CB72DB" w:rsidRDefault="00633D8B" w:rsidP="00633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(Савченкова Т.П.)</w:t>
            </w:r>
          </w:p>
        </w:tc>
      </w:tr>
      <w:tr w:rsidR="00134A9A" w:rsidRPr="00134A9A" w:rsidTr="00764D07">
        <w:tc>
          <w:tcPr>
            <w:tcW w:w="1520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7518" w:type="dxa"/>
          </w:tcPr>
          <w:p w:rsidR="00134A9A" w:rsidRPr="00CB72DB" w:rsidRDefault="00DE27E3" w:rsidP="0008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Преемственность начальной и основной школы</w:t>
            </w:r>
          </w:p>
        </w:tc>
      </w:tr>
      <w:tr w:rsidR="00134A9A" w:rsidRPr="00134A9A" w:rsidTr="00764D07">
        <w:trPr>
          <w:trHeight w:val="681"/>
        </w:trPr>
        <w:tc>
          <w:tcPr>
            <w:tcW w:w="1520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  <w:r w:rsidRPr="00CB72DB">
              <w:rPr>
                <w:sz w:val="24"/>
                <w:szCs w:val="24"/>
              </w:rPr>
              <w:lastRenderedPageBreak/>
              <w:t>Май.</w:t>
            </w:r>
          </w:p>
        </w:tc>
        <w:tc>
          <w:tcPr>
            <w:tcW w:w="1594" w:type="dxa"/>
          </w:tcPr>
          <w:p w:rsidR="00134A9A" w:rsidRPr="00CB72DB" w:rsidRDefault="007604CC" w:rsidP="00BE1F19">
            <w:pPr>
              <w:jc w:val="center"/>
              <w:rPr>
                <w:sz w:val="24"/>
                <w:szCs w:val="24"/>
              </w:rPr>
            </w:pPr>
            <w:r>
              <w:t>М</w:t>
            </w:r>
            <w:r w:rsidRPr="003234D2">
              <w:t>етодический диалог</w:t>
            </w:r>
          </w:p>
        </w:tc>
        <w:tc>
          <w:tcPr>
            <w:tcW w:w="7518" w:type="dxa"/>
          </w:tcPr>
          <w:p w:rsidR="00134A9A" w:rsidRPr="00CB72DB" w:rsidRDefault="007604CC" w:rsidP="00F13E47">
            <w:pPr>
              <w:jc w:val="center"/>
              <w:rPr>
                <w:b/>
                <w:sz w:val="24"/>
                <w:szCs w:val="24"/>
              </w:rPr>
            </w:pPr>
            <w:r w:rsidRPr="00764D07">
              <w:rPr>
                <w:b/>
                <w:sz w:val="24"/>
                <w:szCs w:val="24"/>
              </w:rPr>
              <w:t>Подведение итогов и анализ деятельности МО учителей-предметников  за 201</w:t>
            </w:r>
            <w:r w:rsidR="00764D07" w:rsidRPr="00764D07">
              <w:rPr>
                <w:b/>
                <w:sz w:val="24"/>
                <w:szCs w:val="24"/>
              </w:rPr>
              <w:t>6</w:t>
            </w:r>
            <w:r w:rsidRPr="00764D07">
              <w:rPr>
                <w:b/>
                <w:sz w:val="24"/>
                <w:szCs w:val="24"/>
              </w:rPr>
              <w:t>-201</w:t>
            </w:r>
            <w:r w:rsidR="00764D07" w:rsidRPr="00764D07">
              <w:rPr>
                <w:b/>
                <w:sz w:val="24"/>
                <w:szCs w:val="24"/>
              </w:rPr>
              <w:t>7</w:t>
            </w:r>
            <w:r w:rsidRPr="00764D07">
              <w:rPr>
                <w:b/>
                <w:sz w:val="24"/>
                <w:szCs w:val="24"/>
              </w:rPr>
              <w:t xml:space="preserve"> учебный </w:t>
            </w:r>
            <w:r w:rsidR="00764D07">
              <w:rPr>
                <w:b/>
                <w:sz w:val="24"/>
                <w:szCs w:val="24"/>
              </w:rPr>
              <w:t>год</w:t>
            </w:r>
          </w:p>
        </w:tc>
      </w:tr>
      <w:tr w:rsidR="00134A9A" w:rsidRPr="00134A9A" w:rsidTr="00764D07">
        <w:trPr>
          <w:trHeight w:val="581"/>
        </w:trPr>
        <w:tc>
          <w:tcPr>
            <w:tcW w:w="1520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7518" w:type="dxa"/>
          </w:tcPr>
          <w:p w:rsidR="00134A9A" w:rsidRPr="00CB72DB" w:rsidRDefault="00764D07" w:rsidP="00764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 w:rsidRPr="00764D07">
              <w:rPr>
                <w:sz w:val="24"/>
                <w:szCs w:val="24"/>
              </w:rPr>
              <w:t>Реализация основных образовательных программ основного общего и среднего полного общего образования (выполнение программ по учебным предметам в 201</w:t>
            </w:r>
            <w:r>
              <w:rPr>
                <w:sz w:val="24"/>
                <w:szCs w:val="24"/>
              </w:rPr>
              <w:t>6</w:t>
            </w:r>
            <w:r w:rsidRPr="00764D07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7</w:t>
            </w:r>
            <w:r w:rsidRPr="00764D07">
              <w:rPr>
                <w:sz w:val="24"/>
                <w:szCs w:val="24"/>
              </w:rPr>
              <w:t xml:space="preserve"> уч.</w:t>
            </w:r>
            <w:r>
              <w:rPr>
                <w:sz w:val="24"/>
                <w:szCs w:val="24"/>
              </w:rPr>
              <w:t xml:space="preserve"> </w:t>
            </w:r>
            <w:r w:rsidRPr="00764D07">
              <w:rPr>
                <w:sz w:val="24"/>
                <w:szCs w:val="24"/>
              </w:rPr>
              <w:t>году</w:t>
            </w:r>
            <w:proofErr w:type="gramEnd"/>
          </w:p>
        </w:tc>
      </w:tr>
      <w:tr w:rsidR="00134A9A" w:rsidRPr="00134A9A" w:rsidTr="00764D07">
        <w:tc>
          <w:tcPr>
            <w:tcW w:w="1520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7518" w:type="dxa"/>
          </w:tcPr>
          <w:p w:rsidR="00134A9A" w:rsidRPr="00CB72DB" w:rsidRDefault="00764D07" w:rsidP="00086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4A9A" w:rsidRPr="00CB72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124D9" w:rsidRPr="00CB72DB">
              <w:rPr>
                <w:sz w:val="24"/>
                <w:szCs w:val="24"/>
              </w:rPr>
              <w:t>Анализ промежуточной аттестации по предметам</w:t>
            </w:r>
          </w:p>
        </w:tc>
      </w:tr>
      <w:tr w:rsidR="00134A9A" w:rsidRPr="00134A9A" w:rsidTr="00764D07">
        <w:tc>
          <w:tcPr>
            <w:tcW w:w="1520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7518" w:type="dxa"/>
          </w:tcPr>
          <w:p w:rsidR="00134A9A" w:rsidRPr="00CB72DB" w:rsidRDefault="00764D07" w:rsidP="00764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124D9" w:rsidRPr="00CB72DB">
              <w:rPr>
                <w:sz w:val="24"/>
                <w:szCs w:val="24"/>
              </w:rPr>
              <w:t xml:space="preserve">Анализ системы работы учителя </w:t>
            </w:r>
            <w:proofErr w:type="spellStart"/>
            <w:r>
              <w:rPr>
                <w:sz w:val="24"/>
                <w:szCs w:val="24"/>
              </w:rPr>
              <w:t>Лейцевой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134A9A" w:rsidRPr="00134A9A" w:rsidTr="00764D07">
        <w:tc>
          <w:tcPr>
            <w:tcW w:w="1520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34A9A" w:rsidRPr="00CB72DB" w:rsidRDefault="00134A9A" w:rsidP="000861CE">
            <w:pPr>
              <w:rPr>
                <w:sz w:val="24"/>
                <w:szCs w:val="24"/>
              </w:rPr>
            </w:pPr>
          </w:p>
        </w:tc>
        <w:tc>
          <w:tcPr>
            <w:tcW w:w="7518" w:type="dxa"/>
          </w:tcPr>
          <w:p w:rsidR="00134A9A" w:rsidRPr="00CB72DB" w:rsidRDefault="00764D07" w:rsidP="00764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124D9" w:rsidRPr="00CB72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124D9" w:rsidRPr="00CB72DB">
              <w:rPr>
                <w:sz w:val="24"/>
                <w:szCs w:val="24"/>
              </w:rPr>
              <w:t>Анализ работы М</w:t>
            </w:r>
            <w:r w:rsidR="00134A9A" w:rsidRPr="00CB72DB">
              <w:rPr>
                <w:sz w:val="24"/>
                <w:szCs w:val="24"/>
              </w:rPr>
              <w:t>О за 201</w:t>
            </w:r>
            <w:r>
              <w:rPr>
                <w:sz w:val="24"/>
                <w:szCs w:val="24"/>
              </w:rPr>
              <w:t>6</w:t>
            </w:r>
            <w:r w:rsidR="00134A9A" w:rsidRPr="00CB72DB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  <w:r w:rsidR="00134A9A" w:rsidRPr="00CB72DB">
              <w:rPr>
                <w:sz w:val="24"/>
                <w:szCs w:val="24"/>
              </w:rPr>
              <w:t xml:space="preserve"> уч. год.</w:t>
            </w:r>
          </w:p>
        </w:tc>
      </w:tr>
    </w:tbl>
    <w:p w:rsidR="0020611E" w:rsidRDefault="0020611E"/>
    <w:p w:rsidR="006A6B9A" w:rsidRPr="003234D2" w:rsidRDefault="006A6B9A" w:rsidP="00595450">
      <w:pPr>
        <w:spacing w:before="30" w:after="30"/>
        <w:jc w:val="center"/>
        <w:rPr>
          <w:color w:val="000000"/>
        </w:rPr>
      </w:pPr>
      <w:proofErr w:type="spellStart"/>
      <w:r w:rsidRPr="003234D2">
        <w:rPr>
          <w:b/>
          <w:bCs/>
          <w:color w:val="000000"/>
        </w:rPr>
        <w:t>Межсекционная</w:t>
      </w:r>
      <w:proofErr w:type="spellEnd"/>
      <w:r w:rsidRPr="003234D2">
        <w:rPr>
          <w:b/>
          <w:bCs/>
          <w:color w:val="000000"/>
        </w:rPr>
        <w:t xml:space="preserve"> работа</w:t>
      </w:r>
    </w:p>
    <w:p w:rsidR="006A6B9A" w:rsidRPr="003234D2" w:rsidRDefault="006A6B9A" w:rsidP="002957AE">
      <w:pPr>
        <w:spacing w:before="30" w:after="30"/>
        <w:jc w:val="both"/>
        <w:rPr>
          <w:color w:val="000000"/>
        </w:rPr>
      </w:pPr>
      <w:r w:rsidRPr="003234D2">
        <w:rPr>
          <w:b/>
          <w:bCs/>
          <w:color w:val="000000"/>
        </w:rPr>
        <w:t>Сентябрь</w:t>
      </w:r>
      <w:r w:rsidR="00595450">
        <w:rPr>
          <w:b/>
          <w:bCs/>
          <w:color w:val="000000"/>
        </w:rPr>
        <w:t xml:space="preserve"> </w:t>
      </w:r>
      <w:r w:rsidRPr="003234D2">
        <w:rPr>
          <w:b/>
          <w:bCs/>
          <w:color w:val="000000"/>
        </w:rPr>
        <w:t>-</w:t>
      </w:r>
      <w:r w:rsidR="00595450">
        <w:rPr>
          <w:b/>
          <w:bCs/>
          <w:color w:val="000000"/>
        </w:rPr>
        <w:t xml:space="preserve"> </w:t>
      </w:r>
      <w:r w:rsidRPr="003234D2">
        <w:rPr>
          <w:b/>
          <w:bCs/>
          <w:color w:val="000000"/>
        </w:rPr>
        <w:t xml:space="preserve"> октябрь:</w:t>
      </w:r>
    </w:p>
    <w:p w:rsidR="006A6B9A" w:rsidRDefault="006A6B9A" w:rsidP="002957AE">
      <w:pPr>
        <w:numPr>
          <w:ilvl w:val="0"/>
          <w:numId w:val="7"/>
        </w:numPr>
        <w:jc w:val="both"/>
        <w:rPr>
          <w:color w:val="000000"/>
        </w:rPr>
      </w:pPr>
      <w:r w:rsidRPr="005F0338">
        <w:rPr>
          <w:color w:val="000000"/>
        </w:rPr>
        <w:t>Обмен методическими материалами</w:t>
      </w:r>
      <w:r>
        <w:rPr>
          <w:color w:val="000000"/>
        </w:rPr>
        <w:t>.</w:t>
      </w:r>
    </w:p>
    <w:p w:rsidR="006A6B9A" w:rsidRPr="003234D2" w:rsidRDefault="006A6B9A" w:rsidP="002957AE">
      <w:pPr>
        <w:numPr>
          <w:ilvl w:val="0"/>
          <w:numId w:val="7"/>
        </w:numPr>
        <w:jc w:val="both"/>
        <w:rPr>
          <w:color w:val="000000"/>
        </w:rPr>
      </w:pPr>
      <w:r w:rsidRPr="003234D2">
        <w:rPr>
          <w:color w:val="000000"/>
        </w:rPr>
        <w:t xml:space="preserve">Проведение вводных контрольных работ по основным предметам  в </w:t>
      </w:r>
      <w:r w:rsidR="00595450">
        <w:rPr>
          <w:color w:val="000000"/>
        </w:rPr>
        <w:t>2-8</w:t>
      </w:r>
      <w:r w:rsidRPr="003234D2">
        <w:rPr>
          <w:color w:val="000000"/>
        </w:rPr>
        <w:t xml:space="preserve"> классах.</w:t>
      </w:r>
    </w:p>
    <w:p w:rsidR="006A6B9A" w:rsidRPr="003234D2" w:rsidRDefault="006A6B9A" w:rsidP="002957AE">
      <w:pPr>
        <w:numPr>
          <w:ilvl w:val="0"/>
          <w:numId w:val="7"/>
        </w:numPr>
        <w:jc w:val="both"/>
        <w:rPr>
          <w:color w:val="000000"/>
        </w:rPr>
      </w:pPr>
      <w:r w:rsidRPr="003234D2">
        <w:rPr>
          <w:color w:val="000000"/>
        </w:rPr>
        <w:t>Работа по предупреждению неуспеваемости школьников.</w:t>
      </w:r>
    </w:p>
    <w:p w:rsidR="006A6B9A" w:rsidRPr="005F0338" w:rsidRDefault="006A6B9A" w:rsidP="002957AE">
      <w:pPr>
        <w:numPr>
          <w:ilvl w:val="0"/>
          <w:numId w:val="7"/>
        </w:numPr>
        <w:jc w:val="both"/>
        <w:rPr>
          <w:color w:val="000000"/>
        </w:rPr>
      </w:pPr>
      <w:r w:rsidRPr="003234D2">
        <w:rPr>
          <w:color w:val="000000"/>
        </w:rPr>
        <w:t>Проведение школьных олимпиад.</w:t>
      </w:r>
    </w:p>
    <w:p w:rsidR="002957AE" w:rsidRDefault="002957AE" w:rsidP="002957AE">
      <w:pPr>
        <w:spacing w:before="30" w:after="30"/>
        <w:jc w:val="both"/>
        <w:rPr>
          <w:b/>
          <w:bCs/>
          <w:color w:val="000000"/>
        </w:rPr>
      </w:pPr>
    </w:p>
    <w:p w:rsidR="006A6B9A" w:rsidRPr="003234D2" w:rsidRDefault="006A6B9A" w:rsidP="002957AE">
      <w:pPr>
        <w:spacing w:before="30" w:after="30"/>
        <w:jc w:val="both"/>
        <w:rPr>
          <w:color w:val="000000"/>
        </w:rPr>
      </w:pPr>
      <w:r w:rsidRPr="003234D2">
        <w:rPr>
          <w:b/>
          <w:bCs/>
          <w:color w:val="000000"/>
        </w:rPr>
        <w:t>Ноябрь</w:t>
      </w:r>
      <w:r w:rsidR="00595450">
        <w:rPr>
          <w:b/>
          <w:bCs/>
          <w:color w:val="000000"/>
        </w:rPr>
        <w:t xml:space="preserve"> </w:t>
      </w:r>
      <w:r w:rsidRPr="003234D2">
        <w:rPr>
          <w:b/>
          <w:bCs/>
          <w:color w:val="000000"/>
        </w:rPr>
        <w:t>- декабрь:</w:t>
      </w:r>
    </w:p>
    <w:p w:rsidR="006A6B9A" w:rsidRPr="003234D2" w:rsidRDefault="006A6B9A" w:rsidP="002957AE">
      <w:pPr>
        <w:numPr>
          <w:ilvl w:val="0"/>
          <w:numId w:val="8"/>
        </w:numPr>
        <w:jc w:val="both"/>
        <w:rPr>
          <w:color w:val="000000"/>
        </w:rPr>
      </w:pPr>
      <w:r w:rsidRPr="003234D2">
        <w:rPr>
          <w:color w:val="000000"/>
        </w:rPr>
        <w:t>Участие в районных олимпиадах.</w:t>
      </w:r>
    </w:p>
    <w:p w:rsidR="006A6B9A" w:rsidRPr="003234D2" w:rsidRDefault="006A6B9A" w:rsidP="002957AE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Контроль со стороны </w:t>
      </w:r>
      <w:r w:rsidRPr="003234D2">
        <w:rPr>
          <w:color w:val="000000"/>
        </w:rPr>
        <w:t>МО за выполнением программного материала и практической части по предметам.</w:t>
      </w:r>
    </w:p>
    <w:p w:rsidR="006A6B9A" w:rsidRPr="003234D2" w:rsidRDefault="006A6B9A" w:rsidP="002957AE">
      <w:pPr>
        <w:numPr>
          <w:ilvl w:val="0"/>
          <w:numId w:val="8"/>
        </w:numPr>
        <w:jc w:val="both"/>
        <w:rPr>
          <w:color w:val="000000"/>
        </w:rPr>
      </w:pPr>
      <w:r w:rsidRPr="003234D2">
        <w:rPr>
          <w:color w:val="000000"/>
        </w:rPr>
        <w:t>Работа со слабоуспевающими детьми.</w:t>
      </w:r>
    </w:p>
    <w:p w:rsidR="006A6B9A" w:rsidRPr="003234D2" w:rsidRDefault="006A6B9A" w:rsidP="002957AE">
      <w:pPr>
        <w:numPr>
          <w:ilvl w:val="0"/>
          <w:numId w:val="7"/>
        </w:numPr>
        <w:jc w:val="both"/>
        <w:rPr>
          <w:color w:val="000000"/>
        </w:rPr>
      </w:pPr>
      <w:r w:rsidRPr="003234D2">
        <w:rPr>
          <w:color w:val="000000"/>
        </w:rPr>
        <w:t>Подготовка и проведение предметных недель.</w:t>
      </w:r>
    </w:p>
    <w:p w:rsidR="002957AE" w:rsidRDefault="002957AE" w:rsidP="002957AE">
      <w:pPr>
        <w:spacing w:before="30" w:after="30"/>
        <w:jc w:val="both"/>
        <w:rPr>
          <w:b/>
          <w:bCs/>
          <w:color w:val="000000"/>
        </w:rPr>
      </w:pPr>
    </w:p>
    <w:p w:rsidR="006A6B9A" w:rsidRPr="003234D2" w:rsidRDefault="006A6B9A" w:rsidP="002957AE">
      <w:pPr>
        <w:spacing w:before="30" w:after="30"/>
        <w:jc w:val="both"/>
        <w:rPr>
          <w:color w:val="000000"/>
        </w:rPr>
      </w:pPr>
      <w:r w:rsidRPr="003234D2">
        <w:rPr>
          <w:b/>
          <w:bCs/>
          <w:color w:val="000000"/>
        </w:rPr>
        <w:t>Январь</w:t>
      </w:r>
      <w:r w:rsidR="002957AE">
        <w:rPr>
          <w:b/>
          <w:bCs/>
          <w:color w:val="000000"/>
        </w:rPr>
        <w:t xml:space="preserve"> </w:t>
      </w:r>
      <w:r w:rsidRPr="003234D2">
        <w:rPr>
          <w:b/>
          <w:bCs/>
          <w:color w:val="000000"/>
        </w:rPr>
        <w:t>- февраль:</w:t>
      </w:r>
    </w:p>
    <w:p w:rsidR="006A6B9A" w:rsidRPr="003234D2" w:rsidRDefault="006A6B9A" w:rsidP="002957AE">
      <w:pPr>
        <w:numPr>
          <w:ilvl w:val="0"/>
          <w:numId w:val="9"/>
        </w:numPr>
        <w:jc w:val="both"/>
        <w:rPr>
          <w:color w:val="000000"/>
        </w:rPr>
      </w:pPr>
      <w:proofErr w:type="gramStart"/>
      <w:r w:rsidRPr="003234D2">
        <w:rPr>
          <w:color w:val="000000"/>
        </w:rPr>
        <w:t>Контроль за</w:t>
      </w:r>
      <w:proofErr w:type="gramEnd"/>
      <w:r w:rsidRPr="003234D2">
        <w:rPr>
          <w:color w:val="000000"/>
        </w:rPr>
        <w:t xml:space="preserve"> организацией системного повторения в выпускн</w:t>
      </w:r>
      <w:r w:rsidR="002957AE">
        <w:rPr>
          <w:color w:val="000000"/>
        </w:rPr>
        <w:t>ом</w:t>
      </w:r>
      <w:r w:rsidRPr="003234D2">
        <w:rPr>
          <w:color w:val="000000"/>
        </w:rPr>
        <w:t xml:space="preserve"> класс</w:t>
      </w:r>
      <w:r w:rsidR="002957AE">
        <w:rPr>
          <w:color w:val="000000"/>
        </w:rPr>
        <w:t>е</w:t>
      </w:r>
      <w:r w:rsidRPr="003234D2">
        <w:rPr>
          <w:color w:val="000000"/>
        </w:rPr>
        <w:t>.</w:t>
      </w:r>
    </w:p>
    <w:p w:rsidR="006A6B9A" w:rsidRPr="003234D2" w:rsidRDefault="006A6B9A" w:rsidP="002957AE">
      <w:pPr>
        <w:numPr>
          <w:ilvl w:val="0"/>
          <w:numId w:val="9"/>
        </w:numPr>
        <w:jc w:val="both"/>
        <w:rPr>
          <w:color w:val="000000"/>
        </w:rPr>
      </w:pPr>
      <w:r w:rsidRPr="003234D2">
        <w:rPr>
          <w:color w:val="000000"/>
        </w:rPr>
        <w:t>Обмен опытом по использованию компьютеров, материалов современных технологий.</w:t>
      </w:r>
    </w:p>
    <w:p w:rsidR="006A6B9A" w:rsidRPr="003234D2" w:rsidRDefault="006A6B9A" w:rsidP="002957AE">
      <w:pPr>
        <w:numPr>
          <w:ilvl w:val="0"/>
          <w:numId w:val="9"/>
        </w:numPr>
        <w:jc w:val="both"/>
        <w:rPr>
          <w:color w:val="000000"/>
        </w:rPr>
      </w:pPr>
      <w:r w:rsidRPr="003234D2">
        <w:rPr>
          <w:color w:val="000000"/>
        </w:rPr>
        <w:t xml:space="preserve">Индивидуальная работа с </w:t>
      </w:r>
      <w:proofErr w:type="gramStart"/>
      <w:r w:rsidRPr="003234D2">
        <w:rPr>
          <w:color w:val="000000"/>
        </w:rPr>
        <w:t>сильными</w:t>
      </w:r>
      <w:proofErr w:type="gramEnd"/>
      <w:r w:rsidRPr="003234D2">
        <w:rPr>
          <w:color w:val="000000"/>
        </w:rPr>
        <w:t xml:space="preserve"> и слабыми </w:t>
      </w:r>
      <w:r w:rsidR="00DE27E3">
        <w:rPr>
          <w:color w:val="000000"/>
        </w:rPr>
        <w:t>об</w:t>
      </w:r>
      <w:r w:rsidRPr="003234D2">
        <w:rPr>
          <w:color w:val="000000"/>
        </w:rPr>
        <w:t>уча</w:t>
      </w:r>
      <w:r w:rsidR="00DE27E3">
        <w:rPr>
          <w:color w:val="000000"/>
        </w:rPr>
        <w:t>ю</w:t>
      </w:r>
      <w:r w:rsidRPr="003234D2">
        <w:rPr>
          <w:color w:val="000000"/>
        </w:rPr>
        <w:t>щимися по подготовке к выпускным экзаменам.</w:t>
      </w:r>
    </w:p>
    <w:p w:rsidR="006A6B9A" w:rsidRPr="003234D2" w:rsidRDefault="006A6B9A" w:rsidP="002957AE">
      <w:pPr>
        <w:numPr>
          <w:ilvl w:val="0"/>
          <w:numId w:val="9"/>
        </w:numPr>
        <w:jc w:val="both"/>
        <w:rPr>
          <w:color w:val="000000"/>
        </w:rPr>
      </w:pPr>
      <w:r w:rsidRPr="003234D2">
        <w:rPr>
          <w:color w:val="000000"/>
        </w:rPr>
        <w:t xml:space="preserve">Обсуждение результатов школьных и районных предметных олимпиад </w:t>
      </w:r>
    </w:p>
    <w:p w:rsidR="006A6B9A" w:rsidRPr="003234D2" w:rsidRDefault="006A6B9A" w:rsidP="002957AE">
      <w:pPr>
        <w:spacing w:before="30" w:after="30"/>
        <w:jc w:val="both"/>
        <w:rPr>
          <w:b/>
          <w:bCs/>
          <w:color w:val="000000"/>
        </w:rPr>
      </w:pPr>
    </w:p>
    <w:p w:rsidR="006A6B9A" w:rsidRPr="003234D2" w:rsidRDefault="006A6B9A" w:rsidP="002957AE">
      <w:pPr>
        <w:spacing w:before="30" w:after="30"/>
        <w:jc w:val="both"/>
        <w:rPr>
          <w:color w:val="000000"/>
        </w:rPr>
      </w:pPr>
      <w:r w:rsidRPr="003234D2">
        <w:rPr>
          <w:b/>
          <w:bCs/>
          <w:color w:val="000000"/>
        </w:rPr>
        <w:t>Март</w:t>
      </w:r>
      <w:r w:rsidR="002957AE">
        <w:rPr>
          <w:b/>
          <w:bCs/>
          <w:color w:val="000000"/>
        </w:rPr>
        <w:t xml:space="preserve"> </w:t>
      </w:r>
      <w:r w:rsidRPr="003234D2">
        <w:rPr>
          <w:b/>
          <w:bCs/>
          <w:color w:val="000000"/>
        </w:rPr>
        <w:t>- апрель:</w:t>
      </w:r>
    </w:p>
    <w:p w:rsidR="00DE27E3" w:rsidRPr="003234D2" w:rsidRDefault="00DE27E3" w:rsidP="00DE27E3">
      <w:pPr>
        <w:numPr>
          <w:ilvl w:val="0"/>
          <w:numId w:val="10"/>
        </w:numPr>
        <w:jc w:val="both"/>
        <w:rPr>
          <w:color w:val="000000"/>
        </w:rPr>
      </w:pPr>
      <w:r w:rsidRPr="003234D2">
        <w:rPr>
          <w:color w:val="000000"/>
        </w:rPr>
        <w:t>Посещение уроков  в 4 классе по плану преемственности между начальной и основной школой.</w:t>
      </w:r>
    </w:p>
    <w:p w:rsidR="006A6B9A" w:rsidRPr="003234D2" w:rsidRDefault="006A6B9A" w:rsidP="002957AE">
      <w:pPr>
        <w:numPr>
          <w:ilvl w:val="0"/>
          <w:numId w:val="10"/>
        </w:numPr>
        <w:jc w:val="both"/>
        <w:rPr>
          <w:color w:val="000000"/>
        </w:rPr>
      </w:pPr>
      <w:r w:rsidRPr="003234D2">
        <w:rPr>
          <w:color w:val="000000"/>
        </w:rPr>
        <w:t>Изучение нормативных документов по итоговой аттестации, доведение материалов до каждого выпускника.</w:t>
      </w:r>
    </w:p>
    <w:p w:rsidR="006A6B9A" w:rsidRPr="003234D2" w:rsidRDefault="006A6B9A" w:rsidP="002957AE">
      <w:pPr>
        <w:numPr>
          <w:ilvl w:val="0"/>
          <w:numId w:val="10"/>
        </w:numPr>
        <w:jc w:val="both"/>
        <w:rPr>
          <w:color w:val="000000"/>
        </w:rPr>
      </w:pPr>
      <w:r w:rsidRPr="003234D2">
        <w:rPr>
          <w:color w:val="000000"/>
        </w:rPr>
        <w:t>Оформление уголков по подготовке к экзаменам.</w:t>
      </w:r>
    </w:p>
    <w:p w:rsidR="006A6B9A" w:rsidRPr="003234D2" w:rsidRDefault="006A6B9A" w:rsidP="002957AE">
      <w:pPr>
        <w:numPr>
          <w:ilvl w:val="0"/>
          <w:numId w:val="10"/>
        </w:numPr>
        <w:jc w:val="both"/>
        <w:rPr>
          <w:color w:val="000000"/>
        </w:rPr>
      </w:pPr>
      <w:r w:rsidRPr="003234D2">
        <w:rPr>
          <w:color w:val="000000"/>
        </w:rPr>
        <w:t>Оказание практической помощи по заполнению бланков, контроль с привлечением родителей, классного руководителя за подготовкой выпускников к экзаменам.</w:t>
      </w:r>
    </w:p>
    <w:p w:rsidR="006A6B9A" w:rsidRPr="003234D2" w:rsidRDefault="006A6B9A" w:rsidP="002957AE">
      <w:pPr>
        <w:numPr>
          <w:ilvl w:val="0"/>
          <w:numId w:val="10"/>
        </w:numPr>
        <w:jc w:val="both"/>
        <w:rPr>
          <w:color w:val="000000"/>
        </w:rPr>
      </w:pPr>
      <w:r w:rsidRPr="003234D2">
        <w:rPr>
          <w:color w:val="000000"/>
        </w:rPr>
        <w:t>Работа со слабоуспевающими детьми.</w:t>
      </w:r>
    </w:p>
    <w:p w:rsidR="006A6B9A" w:rsidRPr="003234D2" w:rsidRDefault="006A6B9A" w:rsidP="002957AE">
      <w:pPr>
        <w:spacing w:before="30" w:after="30"/>
        <w:jc w:val="both"/>
        <w:rPr>
          <w:b/>
          <w:bCs/>
          <w:color w:val="000000"/>
        </w:rPr>
      </w:pPr>
    </w:p>
    <w:p w:rsidR="006A6B9A" w:rsidRPr="003234D2" w:rsidRDefault="006A6B9A" w:rsidP="002957AE">
      <w:pPr>
        <w:spacing w:before="30" w:after="30"/>
        <w:jc w:val="both"/>
        <w:rPr>
          <w:color w:val="000000"/>
        </w:rPr>
      </w:pPr>
      <w:r w:rsidRPr="003234D2">
        <w:rPr>
          <w:b/>
          <w:bCs/>
          <w:color w:val="000000"/>
        </w:rPr>
        <w:t>Май</w:t>
      </w:r>
      <w:r w:rsidR="002957AE">
        <w:rPr>
          <w:b/>
          <w:bCs/>
          <w:color w:val="000000"/>
        </w:rPr>
        <w:t xml:space="preserve"> </w:t>
      </w:r>
      <w:r w:rsidRPr="003234D2">
        <w:rPr>
          <w:b/>
          <w:bCs/>
          <w:color w:val="000000"/>
        </w:rPr>
        <w:t>- июнь:</w:t>
      </w:r>
    </w:p>
    <w:p w:rsidR="006A6B9A" w:rsidRPr="003234D2" w:rsidRDefault="006A6B9A" w:rsidP="002957AE">
      <w:pPr>
        <w:numPr>
          <w:ilvl w:val="0"/>
          <w:numId w:val="11"/>
        </w:numPr>
        <w:jc w:val="both"/>
        <w:rPr>
          <w:color w:val="000000"/>
        </w:rPr>
      </w:pPr>
      <w:proofErr w:type="gramStart"/>
      <w:r w:rsidRPr="003234D2">
        <w:rPr>
          <w:color w:val="000000"/>
        </w:rPr>
        <w:t>Контроль за</w:t>
      </w:r>
      <w:proofErr w:type="gramEnd"/>
      <w:r w:rsidRPr="003234D2">
        <w:rPr>
          <w:color w:val="000000"/>
        </w:rPr>
        <w:t xml:space="preserve"> подготовкой выпускников к экзаменам, встречи с родителями, организация и проведение консультаций, проведение классных часов, родительских собраний обучающего характера с целью более успешной сдачи экзаменов.</w:t>
      </w:r>
    </w:p>
    <w:p w:rsidR="00DE27E3" w:rsidRDefault="006A6B9A" w:rsidP="002957AE">
      <w:pPr>
        <w:numPr>
          <w:ilvl w:val="0"/>
          <w:numId w:val="11"/>
        </w:numPr>
        <w:jc w:val="both"/>
        <w:rPr>
          <w:color w:val="000000"/>
        </w:rPr>
      </w:pPr>
      <w:r w:rsidRPr="00DE27E3">
        <w:rPr>
          <w:color w:val="000000"/>
        </w:rPr>
        <w:t>Проведение итоговых контрольных работ   за 201</w:t>
      </w:r>
      <w:r w:rsidR="00DE27E3" w:rsidRPr="00DE27E3">
        <w:rPr>
          <w:color w:val="000000"/>
        </w:rPr>
        <w:t>6</w:t>
      </w:r>
      <w:r w:rsidRPr="00DE27E3">
        <w:rPr>
          <w:color w:val="000000"/>
        </w:rPr>
        <w:t>-201</w:t>
      </w:r>
      <w:r w:rsidR="00DE27E3" w:rsidRPr="00DE27E3">
        <w:rPr>
          <w:color w:val="000000"/>
        </w:rPr>
        <w:t>7</w:t>
      </w:r>
      <w:r w:rsidRPr="00DE27E3">
        <w:rPr>
          <w:color w:val="000000"/>
        </w:rPr>
        <w:t xml:space="preserve"> учебный год </w:t>
      </w:r>
    </w:p>
    <w:p w:rsidR="006A6B9A" w:rsidRPr="00DE27E3" w:rsidRDefault="006A6B9A" w:rsidP="002957AE">
      <w:pPr>
        <w:numPr>
          <w:ilvl w:val="0"/>
          <w:numId w:val="11"/>
        </w:numPr>
        <w:jc w:val="both"/>
        <w:rPr>
          <w:color w:val="000000"/>
        </w:rPr>
      </w:pPr>
      <w:r w:rsidRPr="00DE27E3">
        <w:rPr>
          <w:color w:val="000000"/>
        </w:rPr>
        <w:t>Отчет учителей-предметников по темам самообразования.</w:t>
      </w:r>
    </w:p>
    <w:p w:rsidR="006A6B9A" w:rsidRPr="003234D2" w:rsidRDefault="006A6B9A" w:rsidP="002957AE">
      <w:pPr>
        <w:numPr>
          <w:ilvl w:val="0"/>
          <w:numId w:val="11"/>
        </w:numPr>
        <w:jc w:val="both"/>
        <w:rPr>
          <w:color w:val="000000"/>
        </w:rPr>
      </w:pPr>
      <w:r w:rsidRPr="003234D2">
        <w:rPr>
          <w:color w:val="000000"/>
        </w:rPr>
        <w:t>Планирование работы на следующий учебный год.</w:t>
      </w:r>
    </w:p>
    <w:p w:rsidR="006A6B9A" w:rsidRPr="003234D2" w:rsidRDefault="006A6B9A" w:rsidP="002957AE">
      <w:pPr>
        <w:spacing w:before="30" w:after="30"/>
        <w:jc w:val="both"/>
        <w:rPr>
          <w:color w:val="000000"/>
        </w:rPr>
      </w:pPr>
      <w:r w:rsidRPr="003234D2">
        <w:rPr>
          <w:color w:val="000000"/>
        </w:rPr>
        <w:t> </w:t>
      </w:r>
    </w:p>
    <w:p w:rsidR="006A6B9A" w:rsidRPr="00134A9A" w:rsidRDefault="006A6B9A" w:rsidP="002957AE">
      <w:pPr>
        <w:jc w:val="both"/>
      </w:pPr>
    </w:p>
    <w:sectPr w:rsidR="006A6B9A" w:rsidRPr="00134A9A" w:rsidSect="000861CE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0E20"/>
    <w:multiLevelType w:val="hybridMultilevel"/>
    <w:tmpl w:val="299CB0A2"/>
    <w:lvl w:ilvl="0" w:tplc="884443E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F2324"/>
    <w:multiLevelType w:val="multilevel"/>
    <w:tmpl w:val="C086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7124E"/>
    <w:multiLevelType w:val="multilevel"/>
    <w:tmpl w:val="8E4E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96265"/>
    <w:multiLevelType w:val="hybridMultilevel"/>
    <w:tmpl w:val="AF747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55D0E"/>
    <w:multiLevelType w:val="hybridMultilevel"/>
    <w:tmpl w:val="596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90251"/>
    <w:multiLevelType w:val="multilevel"/>
    <w:tmpl w:val="3194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E1B69"/>
    <w:multiLevelType w:val="multilevel"/>
    <w:tmpl w:val="8B92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51DE2"/>
    <w:multiLevelType w:val="multilevel"/>
    <w:tmpl w:val="3D7A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01A28"/>
    <w:multiLevelType w:val="multilevel"/>
    <w:tmpl w:val="6B92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D930D4"/>
    <w:multiLevelType w:val="multilevel"/>
    <w:tmpl w:val="F718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022671"/>
    <w:multiLevelType w:val="multilevel"/>
    <w:tmpl w:val="D2F4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4CB"/>
    <w:rsid w:val="00000A26"/>
    <w:rsid w:val="00016FB4"/>
    <w:rsid w:val="000861CE"/>
    <w:rsid w:val="000873CA"/>
    <w:rsid w:val="000939F6"/>
    <w:rsid w:val="000C14C4"/>
    <w:rsid w:val="00134A9A"/>
    <w:rsid w:val="00141E01"/>
    <w:rsid w:val="001B282E"/>
    <w:rsid w:val="001D758A"/>
    <w:rsid w:val="0020611E"/>
    <w:rsid w:val="002957AE"/>
    <w:rsid w:val="002D4021"/>
    <w:rsid w:val="00341188"/>
    <w:rsid w:val="003B30BA"/>
    <w:rsid w:val="005114CB"/>
    <w:rsid w:val="00595450"/>
    <w:rsid w:val="00633D8B"/>
    <w:rsid w:val="006A6B9A"/>
    <w:rsid w:val="007604CC"/>
    <w:rsid w:val="00764D07"/>
    <w:rsid w:val="00792B18"/>
    <w:rsid w:val="008B45AA"/>
    <w:rsid w:val="008C584E"/>
    <w:rsid w:val="009124D9"/>
    <w:rsid w:val="00917424"/>
    <w:rsid w:val="009B5F65"/>
    <w:rsid w:val="00B67621"/>
    <w:rsid w:val="00B85AEB"/>
    <w:rsid w:val="00BB0A62"/>
    <w:rsid w:val="00BC60C6"/>
    <w:rsid w:val="00BE1F19"/>
    <w:rsid w:val="00CB72DB"/>
    <w:rsid w:val="00DE27E3"/>
    <w:rsid w:val="00E27136"/>
    <w:rsid w:val="00EB70E2"/>
    <w:rsid w:val="00F13E47"/>
    <w:rsid w:val="00F56784"/>
    <w:rsid w:val="00FB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114CB"/>
    <w:rPr>
      <w:i/>
      <w:iCs/>
    </w:rPr>
  </w:style>
  <w:style w:type="table" w:styleId="a4">
    <w:name w:val="Table Grid"/>
    <w:basedOn w:val="a1"/>
    <w:uiPriority w:val="59"/>
    <w:rsid w:val="0051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1E01"/>
    <w:pPr>
      <w:ind w:left="720"/>
      <w:contextualSpacing/>
    </w:pPr>
  </w:style>
  <w:style w:type="paragraph" w:styleId="a6">
    <w:name w:val="No Spacing"/>
    <w:uiPriority w:val="1"/>
    <w:qFormat/>
    <w:rsid w:val="00BC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5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7D71-CF01-4AC8-9EF6-96C8F7F8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18</cp:revision>
  <cp:lastPrinted>2016-10-04T07:19:00Z</cp:lastPrinted>
  <dcterms:created xsi:type="dcterms:W3CDTF">2014-09-23T10:20:00Z</dcterms:created>
  <dcterms:modified xsi:type="dcterms:W3CDTF">2016-10-04T07:20:00Z</dcterms:modified>
</cp:coreProperties>
</file>