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3F" w:rsidRDefault="0013763F" w:rsidP="0013763F">
      <w:pPr>
        <w:pStyle w:val="4"/>
        <w:jc w:val="left"/>
        <w:rPr>
          <w:sz w:val="32"/>
        </w:rPr>
      </w:pPr>
    </w:p>
    <w:p w:rsidR="0013763F" w:rsidRPr="00D43C9A" w:rsidRDefault="0013763F" w:rsidP="0013763F">
      <w:pPr>
        <w:pStyle w:val="a4"/>
        <w:jc w:val="center"/>
        <w:rPr>
          <w:kern w:val="2"/>
          <w:lang w:bidi="en-US"/>
        </w:rPr>
      </w:pPr>
      <w:r w:rsidRPr="00D43C9A">
        <w:rPr>
          <w:kern w:val="2"/>
          <w:lang w:bidi="en-US"/>
        </w:rPr>
        <w:t>муниципальное бюджетное общеобразовательное учреждение</w:t>
      </w:r>
    </w:p>
    <w:p w:rsidR="0013763F" w:rsidRPr="00D43C9A" w:rsidRDefault="0013763F" w:rsidP="0013763F">
      <w:pPr>
        <w:pStyle w:val="a4"/>
        <w:jc w:val="center"/>
        <w:rPr>
          <w:kern w:val="2"/>
          <w:lang w:bidi="en-US"/>
        </w:rPr>
      </w:pPr>
      <w:r>
        <w:rPr>
          <w:kern w:val="2"/>
          <w:lang w:bidi="en-US"/>
        </w:rPr>
        <w:t>Васильевская муниципальная начальная</w:t>
      </w:r>
      <w:r w:rsidRPr="00D43C9A">
        <w:rPr>
          <w:kern w:val="2"/>
          <w:lang w:bidi="en-US"/>
        </w:rPr>
        <w:t xml:space="preserve"> общеобразовательная школа</w:t>
      </w:r>
    </w:p>
    <w:p w:rsidR="0013763F" w:rsidRPr="00D43C9A" w:rsidRDefault="0013763F" w:rsidP="0013763F">
      <w:pPr>
        <w:pStyle w:val="a4"/>
        <w:jc w:val="center"/>
        <w:rPr>
          <w:kern w:val="2"/>
          <w:lang w:bidi="en-US"/>
        </w:rPr>
      </w:pPr>
      <w:r w:rsidRPr="00D43C9A">
        <w:rPr>
          <w:kern w:val="2"/>
          <w:lang w:bidi="en-US"/>
        </w:rPr>
        <w:t>муниципального образования «</w:t>
      </w:r>
      <w:proofErr w:type="spellStart"/>
      <w:r w:rsidRPr="00D43C9A">
        <w:rPr>
          <w:kern w:val="2"/>
          <w:lang w:bidi="en-US"/>
        </w:rPr>
        <w:t>Темкинский</w:t>
      </w:r>
      <w:proofErr w:type="spellEnd"/>
      <w:r w:rsidRPr="00D43C9A">
        <w:rPr>
          <w:kern w:val="2"/>
          <w:lang w:bidi="en-US"/>
        </w:rPr>
        <w:t xml:space="preserve"> район» Смоленской области</w:t>
      </w:r>
    </w:p>
    <w:p w:rsidR="0013763F" w:rsidRPr="00D43C9A" w:rsidRDefault="0013763F" w:rsidP="0013763F">
      <w:pPr>
        <w:pStyle w:val="a4"/>
        <w:jc w:val="center"/>
        <w:rPr>
          <w:sz w:val="28"/>
          <w:szCs w:val="28"/>
          <w:lang w:bidi="en-US"/>
        </w:rPr>
      </w:pPr>
    </w:p>
    <w:p w:rsidR="0013763F" w:rsidRDefault="0013763F" w:rsidP="0013763F">
      <w:pPr>
        <w:pStyle w:val="a4"/>
        <w:tabs>
          <w:tab w:val="left" w:pos="2370"/>
        </w:tabs>
      </w:pPr>
    </w:p>
    <w:p w:rsidR="0013763F" w:rsidRDefault="0013763F" w:rsidP="0013763F">
      <w:pPr>
        <w:pStyle w:val="a4"/>
        <w:jc w:val="center"/>
      </w:pPr>
    </w:p>
    <w:p w:rsidR="00A343F2" w:rsidRPr="000A40F2" w:rsidRDefault="0013763F" w:rsidP="00A343F2">
      <w:pPr>
        <w:pStyle w:val="a4"/>
        <w:ind w:left="426"/>
      </w:pPr>
      <w:r w:rsidRPr="000A40F2">
        <w:t>Принято на педагогическом совете</w:t>
      </w:r>
      <w:proofErr w:type="gramStart"/>
      <w:r w:rsidR="00A343F2">
        <w:t xml:space="preserve">   </w:t>
      </w:r>
      <w:r w:rsidRPr="000A40F2">
        <w:t xml:space="preserve">  </w:t>
      </w:r>
      <w:r w:rsidR="00A343F2">
        <w:t xml:space="preserve">                                                  </w:t>
      </w:r>
      <w:r w:rsidR="00A343F2" w:rsidRPr="000A40F2">
        <w:t>У</w:t>
      </w:r>
      <w:proofErr w:type="gramEnd"/>
      <w:r w:rsidR="00A343F2" w:rsidRPr="000A40F2">
        <w:t>тверждаю</w:t>
      </w:r>
    </w:p>
    <w:p w:rsidR="00A343F2" w:rsidRDefault="00A343F2" w:rsidP="0013763F">
      <w:pPr>
        <w:pStyle w:val="a4"/>
        <w:ind w:left="426"/>
      </w:pPr>
      <w:r w:rsidRPr="000A40F2">
        <w:t xml:space="preserve">Протокол </w:t>
      </w:r>
      <w:r w:rsidR="0013763F" w:rsidRPr="000A40F2">
        <w:t xml:space="preserve">№1 от 31.08.2017 г.                                              Директор школы </w:t>
      </w:r>
      <w:r>
        <w:t xml:space="preserve">                        </w:t>
      </w:r>
    </w:p>
    <w:p w:rsidR="0013763F" w:rsidRDefault="00A343F2" w:rsidP="0013763F">
      <w:pPr>
        <w:pStyle w:val="a4"/>
        <w:ind w:left="426"/>
      </w:pPr>
      <w:r>
        <w:t xml:space="preserve">                                                                                                                </w:t>
      </w:r>
      <w:r w:rsidR="0013763F" w:rsidRPr="000A40F2">
        <w:t>__________/Зуева М.Ю./</w:t>
      </w:r>
    </w:p>
    <w:p w:rsidR="0013763F" w:rsidRPr="000A40F2" w:rsidRDefault="0013763F" w:rsidP="0013763F">
      <w:pPr>
        <w:pStyle w:val="a4"/>
        <w:ind w:left="426"/>
      </w:pPr>
      <w:r>
        <w:t xml:space="preserve">                                                                                                 Приказ № 14 от 31 августа 2017 г</w:t>
      </w:r>
    </w:p>
    <w:p w:rsidR="0013763F" w:rsidRDefault="0013763F" w:rsidP="0013763F">
      <w:pPr>
        <w:ind w:left="426"/>
        <w:jc w:val="center"/>
        <w:rPr>
          <w:rFonts w:ascii="Monotype Corsiva" w:hAnsi="Monotype Corsiva"/>
          <w:sz w:val="72"/>
          <w:szCs w:val="72"/>
        </w:rPr>
      </w:pPr>
    </w:p>
    <w:p w:rsidR="0013763F" w:rsidRDefault="0013763F" w:rsidP="0013763F">
      <w:pPr>
        <w:ind w:left="-180"/>
        <w:jc w:val="center"/>
        <w:rPr>
          <w:rFonts w:ascii="Monotype Corsiva" w:hAnsi="Monotype Corsiva"/>
          <w:sz w:val="72"/>
          <w:szCs w:val="72"/>
        </w:rPr>
      </w:pPr>
    </w:p>
    <w:p w:rsidR="0013763F" w:rsidRDefault="0013763F" w:rsidP="0013763F">
      <w:pPr>
        <w:ind w:left="-180"/>
        <w:jc w:val="center"/>
        <w:rPr>
          <w:rFonts w:ascii="Monotype Corsiva" w:hAnsi="Monotype Corsiva"/>
          <w:sz w:val="72"/>
          <w:szCs w:val="72"/>
        </w:rPr>
      </w:pPr>
    </w:p>
    <w:p w:rsidR="0013763F" w:rsidRPr="0013763F" w:rsidRDefault="0013763F" w:rsidP="00137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763F">
        <w:rPr>
          <w:rFonts w:ascii="Times New Roman" w:hAnsi="Times New Roman" w:cs="Times New Roman"/>
          <w:b/>
          <w:sz w:val="40"/>
          <w:szCs w:val="40"/>
        </w:rPr>
        <w:t>Рабочая программа внеурочной деятельности</w:t>
      </w:r>
    </w:p>
    <w:p w:rsidR="0013763F" w:rsidRPr="0013763F" w:rsidRDefault="0013763F" w:rsidP="00137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763F">
        <w:rPr>
          <w:rFonts w:ascii="Times New Roman" w:hAnsi="Times New Roman" w:cs="Times New Roman"/>
          <w:b/>
          <w:sz w:val="40"/>
          <w:szCs w:val="40"/>
        </w:rPr>
        <w:t>«Шахматы»</w:t>
      </w:r>
    </w:p>
    <w:p w:rsidR="0013763F" w:rsidRDefault="0013763F" w:rsidP="0013763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(1-ый год обучения)</w:t>
      </w:r>
    </w:p>
    <w:p w:rsidR="0013763F" w:rsidRDefault="0013763F" w:rsidP="0013763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2017-2018 учебный год</w:t>
      </w:r>
    </w:p>
    <w:p w:rsidR="0013763F" w:rsidRDefault="0013763F" w:rsidP="0013763F">
      <w:pPr>
        <w:rPr>
          <w:rFonts w:ascii="Times New Roman" w:hAnsi="Times New Roman" w:cs="Times New Roman"/>
          <w:sz w:val="32"/>
        </w:rPr>
      </w:pPr>
    </w:p>
    <w:p w:rsidR="0013763F" w:rsidRPr="00DA32F8" w:rsidRDefault="0013763F" w:rsidP="0013763F">
      <w:pPr>
        <w:ind w:left="284"/>
        <w:jc w:val="center"/>
        <w:rPr>
          <w:rFonts w:ascii="Monotype Corsiva" w:hAnsi="Monotype Corsiva"/>
          <w:sz w:val="72"/>
          <w:szCs w:val="72"/>
        </w:rPr>
      </w:pPr>
    </w:p>
    <w:p w:rsidR="0013763F" w:rsidRDefault="0013763F" w:rsidP="0013763F">
      <w:pPr>
        <w:tabs>
          <w:tab w:val="left" w:pos="9288"/>
        </w:tabs>
        <w:ind w:left="360"/>
        <w:rPr>
          <w:sz w:val="28"/>
          <w:szCs w:val="28"/>
        </w:rPr>
      </w:pPr>
    </w:p>
    <w:p w:rsidR="0013763F" w:rsidRDefault="0013763F" w:rsidP="0013763F">
      <w:pPr>
        <w:tabs>
          <w:tab w:val="left" w:pos="9288"/>
        </w:tabs>
        <w:ind w:left="360"/>
        <w:rPr>
          <w:sz w:val="28"/>
          <w:szCs w:val="28"/>
        </w:rPr>
      </w:pPr>
    </w:p>
    <w:p w:rsidR="0013763F" w:rsidRDefault="0013763F" w:rsidP="0013763F">
      <w:pPr>
        <w:tabs>
          <w:tab w:val="left" w:pos="9288"/>
        </w:tabs>
        <w:ind w:left="360"/>
        <w:rPr>
          <w:sz w:val="28"/>
          <w:szCs w:val="28"/>
        </w:rPr>
      </w:pPr>
    </w:p>
    <w:p w:rsidR="0013763F" w:rsidRDefault="0013763F" w:rsidP="0013763F">
      <w:pPr>
        <w:tabs>
          <w:tab w:val="left" w:pos="9288"/>
        </w:tabs>
        <w:ind w:left="142"/>
        <w:rPr>
          <w:sz w:val="28"/>
          <w:szCs w:val="28"/>
        </w:rPr>
      </w:pPr>
    </w:p>
    <w:p w:rsidR="0013763F" w:rsidRDefault="0013763F" w:rsidP="0013763F">
      <w:pPr>
        <w:pStyle w:val="a4"/>
        <w:jc w:val="right"/>
        <w:rPr>
          <w:lang w:eastAsia="en-US"/>
        </w:rPr>
      </w:pPr>
      <w:r>
        <w:rPr>
          <w:lang w:eastAsia="en-US"/>
        </w:rPr>
        <w:t>Рабочую программу составил</w:t>
      </w:r>
    </w:p>
    <w:p w:rsidR="0013763F" w:rsidRDefault="0013763F" w:rsidP="0013763F">
      <w:pPr>
        <w:pStyle w:val="a4"/>
        <w:jc w:val="right"/>
        <w:rPr>
          <w:lang w:eastAsia="en-US"/>
        </w:rPr>
      </w:pPr>
      <w:r>
        <w:rPr>
          <w:lang w:eastAsia="en-US"/>
        </w:rPr>
        <w:t>учитель начальных классов</w:t>
      </w:r>
    </w:p>
    <w:p w:rsidR="0013763F" w:rsidRDefault="0013763F" w:rsidP="0013763F">
      <w:pPr>
        <w:pStyle w:val="a4"/>
        <w:jc w:val="right"/>
        <w:rPr>
          <w:lang w:eastAsia="en-US"/>
        </w:rPr>
      </w:pPr>
      <w:r>
        <w:rPr>
          <w:lang w:eastAsia="en-US"/>
        </w:rPr>
        <w:t>1 квалификационной категории</w:t>
      </w:r>
    </w:p>
    <w:p w:rsidR="0013763F" w:rsidRPr="002C3BAE" w:rsidRDefault="0013763F" w:rsidP="0013763F">
      <w:pPr>
        <w:pStyle w:val="a4"/>
        <w:jc w:val="right"/>
        <w:rPr>
          <w:lang w:eastAsia="en-US"/>
        </w:rPr>
      </w:pPr>
      <w:r>
        <w:rPr>
          <w:lang w:eastAsia="en-US"/>
        </w:rPr>
        <w:t>Зуева М.Ю.</w:t>
      </w:r>
    </w:p>
    <w:p w:rsidR="00072979" w:rsidRDefault="00072979" w:rsidP="00072979">
      <w:pPr>
        <w:rPr>
          <w:rFonts w:ascii="Times New Roman" w:hAnsi="Times New Roman" w:cs="Times New Roman"/>
          <w:sz w:val="32"/>
        </w:rPr>
      </w:pPr>
    </w:p>
    <w:p w:rsidR="006E10A9" w:rsidRDefault="006E10A9" w:rsidP="006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D9715A" w:rsidRDefault="00C41FF9" w:rsidP="0013763F">
      <w:pPr>
        <w:pStyle w:val="a4"/>
        <w:tabs>
          <w:tab w:val="left" w:pos="10206"/>
        </w:tabs>
        <w:ind w:right="-284"/>
        <w:jc w:val="both"/>
      </w:pPr>
      <w:r>
        <w:t xml:space="preserve">        </w:t>
      </w:r>
      <w:r w:rsidR="00D9715A">
        <w:t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образовательной пр</w:t>
      </w:r>
      <w:r w:rsidR="00F60D10">
        <w:t>ограммы</w:t>
      </w:r>
      <w:r w:rsidR="0013763F">
        <w:t xml:space="preserve"> </w:t>
      </w:r>
      <w:r w:rsidR="00D9715A">
        <w:t>и раскрывает методические основы обучения шахматной игре.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Times New Roman,Bold" w:hAnsi="Times New Roman,Bold" w:cs="Times New Roman,Bold"/>
          <w:b/>
          <w:bCs/>
        </w:rPr>
        <w:t xml:space="preserve">Целью </w:t>
      </w:r>
      <w:r>
        <w:t>Программы является: равномерное развитие логического и физического</w:t>
      </w:r>
      <w:r w:rsidR="0013763F">
        <w:t xml:space="preserve"> </w:t>
      </w:r>
      <w:r w:rsidR="00F60D10">
        <w:t xml:space="preserve">интеллекта детей, </w:t>
      </w:r>
      <w:r>
        <w:t xml:space="preserve"> интеллектуальное</w:t>
      </w:r>
      <w:r w:rsidR="0013763F">
        <w:t xml:space="preserve"> </w:t>
      </w:r>
      <w:r>
        <w:t xml:space="preserve">развитие посредством занятий </w:t>
      </w:r>
      <w:r w:rsidR="00F60D10">
        <w:t>шахматами</w:t>
      </w:r>
      <w:r>
        <w:t>.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Times New Roman,Bold" w:hAnsi="Times New Roman,Bold" w:cs="Times New Roman,Bold"/>
          <w:b/>
          <w:bCs/>
        </w:rPr>
        <w:t xml:space="preserve">Задачи </w:t>
      </w:r>
      <w:r>
        <w:t>Программы.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Общие: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гармоничное развитие детей,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обучение новым знаниям, умениям и навыкам по шахматам;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 xml:space="preserve">- выявление, развитие и поддержка </w:t>
      </w:r>
      <w:r w:rsidR="0097263D">
        <w:t>одарѐнных детей</w:t>
      </w:r>
      <w:r>
        <w:t>, привлечение</w:t>
      </w:r>
      <w:r w:rsidR="00F60D10">
        <w:t xml:space="preserve"> </w:t>
      </w:r>
      <w:r>
        <w:t>обучающихся, проявляющих повышенный интерес и способности к занятиям</w:t>
      </w:r>
      <w:r w:rsidR="0013763F">
        <w:t xml:space="preserve"> </w:t>
      </w:r>
      <w:r>
        <w:t>шахматами, к участию в соревнованиях;</w:t>
      </w:r>
    </w:p>
    <w:p w:rsidR="00D9715A" w:rsidRPr="00D9715A" w:rsidRDefault="00D9715A" w:rsidP="0013763F">
      <w:pPr>
        <w:pStyle w:val="a4"/>
        <w:tabs>
          <w:tab w:val="left" w:pos="10206"/>
        </w:tabs>
        <w:ind w:right="-284"/>
        <w:jc w:val="both"/>
        <w:rPr>
          <w:b/>
        </w:rPr>
      </w:pPr>
      <w:r w:rsidRPr="00D9715A">
        <w:rPr>
          <w:b/>
        </w:rPr>
        <w:t>Образовательные:</w:t>
      </w:r>
    </w:p>
    <w:p w:rsidR="00D9715A" w:rsidRDefault="00F60D10" w:rsidP="0013763F">
      <w:pPr>
        <w:pStyle w:val="a4"/>
        <w:tabs>
          <w:tab w:val="left" w:pos="10206"/>
        </w:tabs>
        <w:ind w:right="-284"/>
        <w:jc w:val="both"/>
      </w:pPr>
      <w:r>
        <w:t xml:space="preserve">- освоение знаний </w:t>
      </w:r>
      <w:proofErr w:type="gramStart"/>
      <w:r>
        <w:t>о</w:t>
      </w:r>
      <w:proofErr w:type="gramEnd"/>
      <w:r>
        <w:t xml:space="preserve"> </w:t>
      </w:r>
      <w:r w:rsidR="00D9715A">
        <w:t xml:space="preserve"> истории развития</w:t>
      </w:r>
      <w:r w:rsidR="0013763F">
        <w:t xml:space="preserve"> </w:t>
      </w:r>
      <w:r w:rsidR="00D9715A">
        <w:t>шахмат;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освоение базовых основ шахматной игры, возможности шахматных фигур,</w:t>
      </w:r>
      <w:r w:rsidR="0013763F">
        <w:t xml:space="preserve"> </w:t>
      </w:r>
      <w:r>
        <w:t>особенностей их взаимодействия с использованием интеллектуально – спортивных</w:t>
      </w:r>
      <w:r w:rsidR="0013763F">
        <w:t xml:space="preserve"> </w:t>
      </w:r>
      <w:r>
        <w:t>подвижных игр;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 xml:space="preserve">- овладение приемами </w:t>
      </w:r>
      <w:proofErr w:type="spellStart"/>
      <w:r>
        <w:t>матования</w:t>
      </w:r>
      <w:proofErr w:type="spellEnd"/>
      <w: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освоение принципов игры в дебюте, методов краткосрочного планирования</w:t>
      </w:r>
      <w:r w:rsidR="0013763F">
        <w:t xml:space="preserve"> </w:t>
      </w:r>
      <w:r>
        <w:t>действий во время партии;</w:t>
      </w:r>
    </w:p>
    <w:p w:rsidR="00D9715A" w:rsidRP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обучение новым двигательным действиям средствами шахмат и использование</w:t>
      </w:r>
      <w:r w:rsidR="0013763F">
        <w:t xml:space="preserve"> </w:t>
      </w:r>
      <w:r>
        <w:t>шахматной игры в прикладных целях для увеличения двигательной активности и оздоровления;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 xml:space="preserve">- обучение </w:t>
      </w:r>
      <w:proofErr w:type="gramStart"/>
      <w:r>
        <w:t>при</w:t>
      </w:r>
      <w:proofErr w:type="gramEnd"/>
      <w: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9715A" w:rsidRPr="00D9715A" w:rsidRDefault="00D9715A" w:rsidP="0013763F">
      <w:pPr>
        <w:pStyle w:val="a4"/>
        <w:tabs>
          <w:tab w:val="left" w:pos="10206"/>
        </w:tabs>
        <w:ind w:right="-284"/>
        <w:jc w:val="both"/>
        <w:rPr>
          <w:b/>
        </w:rPr>
      </w:pPr>
      <w:r w:rsidRPr="00D9715A">
        <w:rPr>
          <w:b/>
        </w:rPr>
        <w:t>Воспитательные: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приобщение к самостоятельным занятиям</w:t>
      </w:r>
      <w:r w:rsidR="00F60D10">
        <w:t xml:space="preserve"> интеллектуальными</w:t>
      </w:r>
      <w:r>
        <w:t xml:space="preserve"> играм</w:t>
      </w:r>
      <w:r w:rsidR="00F60D10">
        <w:t>и</w:t>
      </w:r>
      <w:r>
        <w:t>, и использование их в свободное время;</w:t>
      </w:r>
    </w:p>
    <w:p w:rsidR="00D9715A" w:rsidRDefault="00D9715A" w:rsidP="0013763F">
      <w:pPr>
        <w:pStyle w:val="a4"/>
        <w:tabs>
          <w:tab w:val="left" w:pos="10206"/>
        </w:tabs>
        <w:ind w:right="-284"/>
        <w:jc w:val="both"/>
      </w:pPr>
      <w: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9715A" w:rsidRPr="0013763F" w:rsidRDefault="00D9715A" w:rsidP="0013763F">
      <w:pPr>
        <w:pStyle w:val="a4"/>
        <w:tabs>
          <w:tab w:val="left" w:pos="10206"/>
        </w:tabs>
        <w:ind w:right="-284"/>
        <w:jc w:val="both"/>
      </w:pPr>
      <w:r>
        <w:t xml:space="preserve">- воспитание у детей устойчивой мотивации к </w:t>
      </w:r>
      <w:r w:rsidR="00F60D10">
        <w:t xml:space="preserve">интеллектуальным </w:t>
      </w:r>
      <w:r>
        <w:t>занятиям.</w:t>
      </w:r>
    </w:p>
    <w:p w:rsidR="0013763F" w:rsidRDefault="0013763F" w:rsidP="0013763F">
      <w:pPr>
        <w:pStyle w:val="a4"/>
        <w:tabs>
          <w:tab w:val="left" w:pos="10206"/>
        </w:tabs>
        <w:ind w:right="-284"/>
        <w:jc w:val="both"/>
      </w:pPr>
    </w:p>
    <w:p w:rsidR="0013763F" w:rsidRDefault="005E48E3" w:rsidP="0013763F">
      <w:pPr>
        <w:pStyle w:val="a4"/>
        <w:tabs>
          <w:tab w:val="left" w:pos="10206"/>
        </w:tabs>
        <w:ind w:right="-284"/>
        <w:jc w:val="center"/>
        <w:rPr>
          <w:rFonts w:ascii="Times New Roman,Bold" w:hAnsi="Times New Roman,Bold" w:cs="Times New Roman,Bold"/>
          <w:b/>
          <w:bCs/>
        </w:rPr>
      </w:pPr>
      <w:r w:rsidRPr="005E48E3">
        <w:rPr>
          <w:rFonts w:ascii="Times New Roman,Bold" w:hAnsi="Times New Roman,Bold" w:cs="Times New Roman,Bold"/>
          <w:b/>
          <w:bCs/>
        </w:rPr>
        <w:t>Содержание учебного предмета.</w:t>
      </w:r>
    </w:p>
    <w:p w:rsidR="00EE2DCC" w:rsidRDefault="00EE2DCC" w:rsidP="0013763F">
      <w:pPr>
        <w:pStyle w:val="a4"/>
        <w:tabs>
          <w:tab w:val="left" w:pos="10206"/>
        </w:tabs>
        <w:ind w:right="-284"/>
        <w:jc w:val="both"/>
      </w:pPr>
      <w:r>
        <w:t>.</w:t>
      </w:r>
    </w:p>
    <w:p w:rsidR="00D544D6" w:rsidRDefault="00D544D6" w:rsidP="0013763F">
      <w:pPr>
        <w:pStyle w:val="a4"/>
        <w:tabs>
          <w:tab w:val="left" w:pos="10206"/>
        </w:tabs>
        <w:ind w:right="-284"/>
        <w:jc w:val="both"/>
      </w:pPr>
      <w:r>
        <w:t>Согласно Федеральному базисному учебному плану (приказ Министерства</w:t>
      </w:r>
      <w:r w:rsidR="0013763F">
        <w:t xml:space="preserve"> </w:t>
      </w:r>
      <w:r>
        <w:t xml:space="preserve">образования и науки Российской Федерации от 30 августа 2010 г. №889) </w:t>
      </w:r>
    </w:p>
    <w:p w:rsidR="005E48E3" w:rsidRDefault="0013763F" w:rsidP="0013763F">
      <w:pPr>
        <w:pStyle w:val="a4"/>
        <w:tabs>
          <w:tab w:val="left" w:pos="10206"/>
        </w:tabs>
        <w:ind w:right="-284"/>
        <w:jc w:val="both"/>
      </w:pPr>
      <w:r>
        <w:t xml:space="preserve">        </w:t>
      </w:r>
      <w:r w:rsidR="005E48E3">
        <w:t>Основу содержания урока составляет изучение основ теории и практики</w:t>
      </w:r>
      <w:r>
        <w:t xml:space="preserve"> </w:t>
      </w:r>
      <w:r w:rsidR="005E48E3">
        <w:t>шахматной игры с дальнейшим закреплением получ</w:t>
      </w:r>
      <w:r w:rsidR="00F60D10">
        <w:t xml:space="preserve">енных знаний в интеллектуальной </w:t>
      </w:r>
      <w:r w:rsidR="005E48E3">
        <w:t xml:space="preserve">деятельности,  </w:t>
      </w:r>
      <w:r w:rsidR="00F60D10">
        <w:t>проведение шахматных турнир</w:t>
      </w:r>
      <w:r w:rsidR="005E48E3">
        <w:t>ов.</w:t>
      </w:r>
    </w:p>
    <w:p w:rsidR="005E48E3" w:rsidRPr="0013763F" w:rsidRDefault="005E48E3" w:rsidP="0013763F">
      <w:pPr>
        <w:pStyle w:val="a4"/>
        <w:tabs>
          <w:tab w:val="left" w:pos="10206"/>
        </w:tabs>
        <w:ind w:right="-284"/>
        <w:jc w:val="both"/>
        <w:rPr>
          <w:u w:val="single"/>
        </w:rPr>
      </w:pPr>
      <w:r w:rsidRPr="0013763F">
        <w:rPr>
          <w:u w:val="single"/>
        </w:rPr>
        <w:t>Раб</w:t>
      </w:r>
      <w:r w:rsidR="00F60D10">
        <w:rPr>
          <w:u w:val="single"/>
        </w:rPr>
        <w:t>очая программа рассчитана на 34 ч. в первый год</w:t>
      </w:r>
      <w:r w:rsidRPr="0013763F">
        <w:rPr>
          <w:u w:val="single"/>
        </w:rPr>
        <w:t xml:space="preserve"> обучения.</w:t>
      </w:r>
    </w:p>
    <w:p w:rsidR="0013763F" w:rsidRDefault="0013763F" w:rsidP="0013763F">
      <w:pPr>
        <w:pStyle w:val="a4"/>
        <w:tabs>
          <w:tab w:val="left" w:pos="10206"/>
        </w:tabs>
        <w:ind w:right="-284"/>
        <w:jc w:val="both"/>
      </w:pPr>
    </w:p>
    <w:p w:rsidR="00D92E51" w:rsidRPr="005E48E3" w:rsidRDefault="00D92E51" w:rsidP="0013763F">
      <w:pPr>
        <w:pStyle w:val="a4"/>
        <w:tabs>
          <w:tab w:val="left" w:pos="10206"/>
        </w:tabs>
        <w:ind w:right="-284"/>
        <w:jc w:val="center"/>
        <w:rPr>
          <w:rFonts w:ascii="Times New Roman,Bold" w:hAnsi="Times New Roman,Bold" w:cs="Times New Roman,Bold"/>
          <w:b/>
          <w:bCs/>
        </w:rPr>
      </w:pPr>
      <w:r w:rsidRPr="005E48E3">
        <w:rPr>
          <w:rFonts w:ascii="Times New Roman,Bold" w:hAnsi="Times New Roman,Bold" w:cs="Times New Roman,Bold"/>
          <w:b/>
          <w:bCs/>
        </w:rPr>
        <w:t>ЛИЧНОСТНЫЕ, МЕТАПРЕДМЕТНЫЕ И ПРЕДМЕТНЫЕ</w:t>
      </w:r>
    </w:p>
    <w:p w:rsidR="00D92E51" w:rsidRPr="005E48E3" w:rsidRDefault="00D92E51" w:rsidP="0013763F">
      <w:pPr>
        <w:pStyle w:val="a4"/>
        <w:tabs>
          <w:tab w:val="left" w:pos="10206"/>
        </w:tabs>
        <w:ind w:right="-284"/>
        <w:jc w:val="center"/>
        <w:rPr>
          <w:rFonts w:ascii="Times New Roman,Bold" w:hAnsi="Times New Roman,Bold" w:cs="Times New Roman,Bold"/>
          <w:b/>
          <w:bCs/>
        </w:rPr>
      </w:pPr>
      <w:r w:rsidRPr="005E48E3">
        <w:rPr>
          <w:rFonts w:ascii="Times New Roman,Bold" w:hAnsi="Times New Roman,Bold" w:cs="Times New Roman,Bold"/>
          <w:b/>
          <w:bCs/>
        </w:rPr>
        <w:t>РЕЗУЛЬТАТЫ ОСВОЕНИЯ УЧЕБНОГО КУРСА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Данная Программа предусматривает достижение определѐнные результатов: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 xml:space="preserve">личностных, </w:t>
      </w:r>
      <w:proofErr w:type="spellStart"/>
      <w:r>
        <w:t>метепредметных</w:t>
      </w:r>
      <w:proofErr w:type="spellEnd"/>
      <w:r>
        <w:t xml:space="preserve"> и предметных.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 xml:space="preserve">Личностные результаты освоения Программы – отражают индивидуальные личностные качества </w:t>
      </w:r>
      <w:proofErr w:type="gramStart"/>
      <w:r>
        <w:t>обучающихся</w:t>
      </w:r>
      <w:proofErr w:type="gramEnd"/>
      <w:r>
        <w:t>, которые они должны приобрести в процессе освоения</w:t>
      </w:r>
      <w:r w:rsidR="006A21F7">
        <w:t xml:space="preserve"> </w:t>
      </w:r>
      <w:r>
        <w:t>программного материала. Это: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формирование основ российской гражданской идентичности, чувства гордости</w:t>
      </w:r>
      <w:r w:rsidR="006A21F7">
        <w:t xml:space="preserve"> </w:t>
      </w:r>
      <w:r>
        <w:t>за свою Родину, российский народ и историю России;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 xml:space="preserve">- ориентация на моральные нормы и их выполнение, способность </w:t>
      </w:r>
      <w:proofErr w:type="gramStart"/>
      <w:r>
        <w:t>к</w:t>
      </w:r>
      <w:proofErr w:type="gramEnd"/>
      <w:r>
        <w:t xml:space="preserve"> моральной</w:t>
      </w:r>
      <w:r w:rsidR="006A21F7">
        <w:t xml:space="preserve"> </w:t>
      </w:r>
      <w:proofErr w:type="spellStart"/>
      <w:r>
        <w:t>децентрации</w:t>
      </w:r>
      <w:proofErr w:type="spellEnd"/>
      <w:r>
        <w:t>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формирование основ шахматной культуры;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lastRenderedPageBreak/>
        <w:t>- наличие мотивации к творческому труду, работе на результат;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готовность и способность к саморазвитию и самообучению;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уважительное отношение к иному мнению;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 xml:space="preserve">- приобретение основных навыков сотрудничества </w:t>
      </w:r>
      <w:proofErr w:type="gramStart"/>
      <w:r>
        <w:t>со</w:t>
      </w:r>
      <w:proofErr w:type="gramEnd"/>
      <w:r>
        <w:t xml:space="preserve"> взрослыми людьми и сверстниками;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</w:t>
      </w:r>
      <w:r w:rsidR="006A21F7">
        <w:t xml:space="preserve"> </w:t>
      </w:r>
      <w:r>
        <w:t>других людей;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управлять своими эмоциями;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дисциплинированность, внимательность, трудолюбие и упорство в достижении</w:t>
      </w:r>
      <w:r w:rsidR="006A21F7">
        <w:t xml:space="preserve"> </w:t>
      </w:r>
      <w:r>
        <w:t>поставленных целей;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навыки творческого подхода в решении различных задач, к работе на результат;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оказание бескорыстной помощи окружающим.</w:t>
      </w:r>
    </w:p>
    <w:p w:rsidR="006A21F7" w:rsidRPr="00C41FF9" w:rsidRDefault="00D92E51" w:rsidP="00C41FF9">
      <w:pPr>
        <w:pStyle w:val="a4"/>
        <w:tabs>
          <w:tab w:val="left" w:pos="10206"/>
        </w:tabs>
        <w:ind w:right="-284"/>
        <w:rPr>
          <w:u w:val="single"/>
        </w:rPr>
      </w:pPr>
      <w:proofErr w:type="spellStart"/>
      <w:r w:rsidRPr="00C41FF9">
        <w:rPr>
          <w:u w:val="single"/>
        </w:rPr>
        <w:t>Метапредметные</w:t>
      </w:r>
      <w:proofErr w:type="spellEnd"/>
      <w:r w:rsidRPr="00C41FF9">
        <w:rPr>
          <w:u w:val="single"/>
        </w:rPr>
        <w:t xml:space="preserve"> результаты освоения Программы - характеризуют уровень</w:t>
      </w:r>
      <w:r w:rsidR="00C41FF9">
        <w:rPr>
          <w:u w:val="single"/>
        </w:rPr>
        <w:t xml:space="preserve"> </w:t>
      </w:r>
      <w:proofErr w:type="spellStart"/>
      <w:r w:rsidR="00C41FF9" w:rsidRPr="00C41FF9">
        <w:t>с</w:t>
      </w:r>
      <w:r w:rsidRPr="00C41FF9">
        <w:t>формированности</w:t>
      </w:r>
      <w:proofErr w:type="spellEnd"/>
    </w:p>
    <w:p w:rsidR="00D92E51" w:rsidRPr="00C41FF9" w:rsidRDefault="00D92E51" w:rsidP="0013763F">
      <w:pPr>
        <w:pStyle w:val="a4"/>
        <w:tabs>
          <w:tab w:val="left" w:pos="10206"/>
        </w:tabs>
        <w:ind w:right="-284"/>
        <w:jc w:val="both"/>
        <w:rPr>
          <w:iCs/>
        </w:rPr>
      </w:pPr>
      <w:r w:rsidRPr="00C41FF9">
        <w:rPr>
          <w:iCs/>
        </w:rPr>
        <w:t>универсальных учебных действий: познавательных, коммуникативных и регулятивных.</w:t>
      </w:r>
    </w:p>
    <w:p w:rsidR="00D92E51" w:rsidRPr="00D92E51" w:rsidRDefault="00D92E51" w:rsidP="0013763F">
      <w:pPr>
        <w:pStyle w:val="a4"/>
        <w:tabs>
          <w:tab w:val="left" w:pos="10206"/>
        </w:tabs>
        <w:ind w:right="-284"/>
        <w:jc w:val="both"/>
        <w:rPr>
          <w:rFonts w:ascii="Times New Roman,Italic" w:hAnsi="Times New Roman,Italic" w:cs="Times New Roman,Italic"/>
          <w:b/>
          <w:i/>
          <w:iCs/>
        </w:rPr>
      </w:pPr>
      <w:r w:rsidRPr="00D92E51">
        <w:rPr>
          <w:rFonts w:ascii="Times New Roman,Italic" w:hAnsi="Times New Roman,Italic" w:cs="Times New Roman,Italic"/>
          <w:b/>
          <w:i/>
          <w:iCs/>
        </w:rPr>
        <w:t>Познавательные УУД: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овладение способом структурирования шахматных знаний;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овладение способом выбора наиболее эффективного способа решения учебной</w:t>
      </w:r>
      <w:r w:rsidR="006A21F7">
        <w:t xml:space="preserve"> </w:t>
      </w:r>
      <w:r>
        <w:t>задачи в зависимости от конкретных условий;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овладение способом поиска необходимой информации;</w:t>
      </w:r>
    </w:p>
    <w:p w:rsidR="00D92E51" w:rsidRPr="004E3AD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совместно с учителем самостоятельно ставить и формулировать</w:t>
      </w:r>
      <w:r w:rsidR="006A21F7">
        <w:t xml:space="preserve"> </w:t>
      </w:r>
      <w:r>
        <w:t>проблему, самостоятельно создавать алгоритмы деятельности при решении проблемы</w:t>
      </w:r>
      <w:r w:rsidR="006A21F7">
        <w:t xml:space="preserve"> </w:t>
      </w:r>
      <w:r>
        <w:t>творческого или поискового характера;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овладение действием моделирования, а также широким спектром логических</w:t>
      </w:r>
      <w:r w:rsidR="006A21F7">
        <w:t xml:space="preserve"> </w:t>
      </w:r>
      <w:r>
        <w:t xml:space="preserve">действий и операций, включая общие </w:t>
      </w:r>
      <w:proofErr w:type="gramStart"/>
      <w:r>
        <w:t>при</w:t>
      </w:r>
      <w:proofErr w:type="gramEnd"/>
      <w:r>
        <w:t>ѐмы решения задач;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строить логические цепи рассуждений;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анализировать результат своих действий;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воспроизводить по память информацию;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устанавливать причинно – следственные связи;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логически рассуждать, просчитывать свои действия, предвидеть</w:t>
      </w:r>
      <w:r w:rsidR="006A21F7">
        <w:t xml:space="preserve"> </w:t>
      </w:r>
      <w:r>
        <w:t>реакцию соперника, сравнивать, развивать концентрацию внимания, умение находить</w:t>
      </w:r>
      <w:r w:rsidR="006A21F7">
        <w:t xml:space="preserve"> </w:t>
      </w:r>
      <w:r>
        <w:t>нестандартные решения.</w:t>
      </w:r>
    </w:p>
    <w:p w:rsidR="00D92E51" w:rsidRPr="00D92E51" w:rsidRDefault="00D92E51" w:rsidP="0013763F">
      <w:pPr>
        <w:pStyle w:val="a4"/>
        <w:tabs>
          <w:tab w:val="left" w:pos="10206"/>
        </w:tabs>
        <w:ind w:right="-284"/>
        <w:jc w:val="both"/>
        <w:rPr>
          <w:b/>
        </w:rPr>
      </w:pPr>
      <w:r w:rsidRPr="00D92E51">
        <w:rPr>
          <w:rFonts w:ascii="Times New Roman,Italic" w:hAnsi="Times New Roman,Italic" w:cs="Times New Roman,Italic"/>
          <w:b/>
          <w:i/>
          <w:iCs/>
        </w:rPr>
        <w:t>Коммуникативные УУД</w:t>
      </w:r>
      <w:r w:rsidRPr="00D92E51">
        <w:rPr>
          <w:b/>
        </w:rPr>
        <w:t>: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находить компромиссы и общие решения, разрешать конфликты на основе</w:t>
      </w:r>
      <w:r w:rsidR="006A21F7">
        <w:t xml:space="preserve"> </w:t>
      </w:r>
      <w:r>
        <w:t>согласования различных позиций;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формулировать, аргументировать и отстаивать своѐ мнение, уметь вести</w:t>
      </w:r>
      <w:r w:rsidR="006A21F7">
        <w:t xml:space="preserve"> </w:t>
      </w:r>
      <w:r>
        <w:t>дискуссию, обсуждать содержание и результаты совместной деятельности;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донести свою позицию до других;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умения учитывать позицию партнѐра (собеседника), организовывать и</w:t>
      </w:r>
      <w:r w:rsidR="006A21F7">
        <w:t xml:space="preserve"> </w:t>
      </w:r>
      <w:r>
        <w:t>осуществлять сотрудничество и кооперацию с учителем и сверстниками, адекватно</w:t>
      </w:r>
      <w:r w:rsidR="006A21F7">
        <w:t xml:space="preserve"> </w:t>
      </w:r>
      <w:r>
        <w:t>передавать информацию и отображать предметное содержание и условия</w:t>
      </w:r>
      <w:r w:rsidR="006A21F7">
        <w:t xml:space="preserve"> </w:t>
      </w:r>
      <w:r>
        <w:t>деятельности в речи.</w:t>
      </w:r>
    </w:p>
    <w:p w:rsidR="00D92E51" w:rsidRPr="00D92E51" w:rsidRDefault="00D92E51" w:rsidP="0013763F">
      <w:pPr>
        <w:pStyle w:val="a4"/>
        <w:tabs>
          <w:tab w:val="left" w:pos="10206"/>
        </w:tabs>
        <w:ind w:right="-284"/>
        <w:jc w:val="both"/>
        <w:rPr>
          <w:rFonts w:ascii="Times New Roman,Italic" w:hAnsi="Times New Roman,Italic" w:cs="Times New Roman,Italic"/>
          <w:b/>
          <w:i/>
          <w:iCs/>
        </w:rPr>
      </w:pPr>
      <w:r w:rsidRPr="00D92E51">
        <w:rPr>
          <w:rFonts w:ascii="Times New Roman,Italic" w:hAnsi="Times New Roman,Italic" w:cs="Times New Roman,Italic"/>
          <w:b/>
          <w:i/>
          <w:iCs/>
        </w:rPr>
        <w:t>Регулятивные УУД: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еѐ реализации;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способность принимать и сохранять учебную цель и задачу, планировать еѐ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92E51" w:rsidRPr="006A21F7" w:rsidRDefault="00D92E51" w:rsidP="0013763F">
      <w:pPr>
        <w:pStyle w:val="a4"/>
        <w:tabs>
          <w:tab w:val="left" w:pos="10206"/>
        </w:tabs>
        <w:ind w:right="-284"/>
        <w:jc w:val="both"/>
        <w:rPr>
          <w:u w:val="single"/>
        </w:rPr>
      </w:pPr>
      <w:r w:rsidRPr="006A21F7">
        <w:rPr>
          <w:u w:val="single"/>
        </w:rPr>
        <w:t>Предметные результаты освоения Программы – характеризуют умение и опыт</w:t>
      </w:r>
      <w:r w:rsidR="006A21F7">
        <w:rPr>
          <w:u w:val="single"/>
        </w:rPr>
        <w:t xml:space="preserve"> </w:t>
      </w:r>
      <w:proofErr w:type="gramStart"/>
      <w:r>
        <w:t>обучающихся</w:t>
      </w:r>
      <w:proofErr w:type="gramEnd"/>
      <w:r>
        <w:t>, которые приобретаются и закрепляются в процессе освоения учебного</w:t>
      </w:r>
      <w:r w:rsidR="006A21F7">
        <w:rPr>
          <w:u w:val="single"/>
        </w:rPr>
        <w:t xml:space="preserve"> </w:t>
      </w:r>
      <w:r w:rsidR="006A21F7">
        <w:t xml:space="preserve">предмета                                                             </w:t>
      </w:r>
    </w:p>
    <w:p w:rsidR="00D92E51" w:rsidRDefault="00D92E51" w:rsidP="00C41FF9">
      <w:pPr>
        <w:pStyle w:val="a4"/>
        <w:tabs>
          <w:tab w:val="left" w:pos="10206"/>
        </w:tabs>
        <w:ind w:right="-284"/>
        <w:jc w:val="both"/>
      </w:pPr>
      <w:r>
        <w:t xml:space="preserve">B </w:t>
      </w:r>
      <w:proofErr w:type="gramStart"/>
      <w:r>
        <w:t>результате</w:t>
      </w:r>
      <w:proofErr w:type="gramEnd"/>
      <w:r>
        <w:t xml:space="preserve"> освоения обязательного минимума знаний при обучении по Программе обучающиеся начальной школы (1-4 классы) должны приобрести:</w:t>
      </w:r>
    </w:p>
    <w:p w:rsidR="00C41FF9" w:rsidRDefault="00D92E51" w:rsidP="0013763F">
      <w:pPr>
        <w:pStyle w:val="a4"/>
        <w:tabs>
          <w:tab w:val="left" w:pos="10206"/>
        </w:tabs>
        <w:ind w:right="-284"/>
        <w:jc w:val="both"/>
      </w:pPr>
      <w:r>
        <w:t xml:space="preserve">- знания </w:t>
      </w:r>
      <w:proofErr w:type="gramStart"/>
      <w:r>
        <w:t>о</w:t>
      </w:r>
      <w:proofErr w:type="gramEnd"/>
      <w:r>
        <w:t xml:space="preserve"> истории развития шахмат, характеристика роли шахмат и их значения</w:t>
      </w:r>
      <w:r w:rsidR="00F60D10">
        <w:t xml:space="preserve"> </w:t>
      </w:r>
      <w:r>
        <w:t>в жизнедеятельности человек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lastRenderedPageBreak/>
        <w:t>- знания в области терминологии шахматной игры, их функционального смысла</w:t>
      </w:r>
      <w:r w:rsidR="00C41FF9">
        <w:t xml:space="preserve"> </w:t>
      </w:r>
      <w:r>
        <w:t>и направленности действий при закреплении изученного шахматного материала в двигательной активности;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умение участвовать в</w:t>
      </w:r>
      <w:r w:rsidR="00F60D10">
        <w:t xml:space="preserve"> интеллектуальной деятельности (</w:t>
      </w:r>
      <w:r>
        <w:t>сор</w:t>
      </w:r>
      <w:r w:rsidR="00F60D10">
        <w:t>евнованиях и турнирах)</w:t>
      </w:r>
    </w:p>
    <w:p w:rsidR="00D92E51" w:rsidRDefault="00D92E51" w:rsidP="0013763F">
      <w:pPr>
        <w:pStyle w:val="a4"/>
        <w:tabs>
          <w:tab w:val="left" w:pos="10206"/>
        </w:tabs>
        <w:ind w:right="-284"/>
        <w:jc w:val="both"/>
      </w:pPr>
      <w:r>
        <w:t>- навык организации отдыха и досуга с испо</w:t>
      </w:r>
      <w:r w:rsidR="00F60D10">
        <w:t>льзованием шахматной игры</w:t>
      </w:r>
      <w:r>
        <w:t>.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Планируемые предметные результаты.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К концу первого учебного года  </w:t>
      </w:r>
      <w:proofErr w:type="gramStart"/>
      <w:r>
        <w:rPr>
          <w:rFonts w:ascii="Times New Roman,Bold" w:hAnsi="Times New Roman,Bold" w:cs="Times New Roman,Bold"/>
          <w:b/>
          <w:bCs/>
        </w:rPr>
        <w:t>обучающиеся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должны</w:t>
      </w:r>
      <w:r>
        <w:rPr>
          <w:b/>
          <w:bCs/>
        </w:rPr>
        <w:t>: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объяснять шахматные термины: белое и черное поле, горизонталь, вертикаль,</w:t>
      </w:r>
      <w:r w:rsidR="002433AB">
        <w:t xml:space="preserve"> </w:t>
      </w:r>
      <w:r>
        <w:t>диагональ, центр, партнеры, начальное положение, белые, черные, ход, взятие, стоять</w:t>
      </w:r>
      <w:r w:rsidR="002433AB">
        <w:t xml:space="preserve"> </w:t>
      </w:r>
      <w:r>
        <w:t>под боем, взятие на проходе, длинная и короткая рокировка, шах, мат, пат, ничья;</w:t>
      </w:r>
      <w:proofErr w:type="gramEnd"/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знать шахматные фигуры: ладья, слон, ферзь, конь, пешка, король;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знать правила хода и взятия каждой фигуры;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ориентироваться на шахматной доске; играть каждой фигурой в отдельности и в</w:t>
      </w:r>
      <w:r w:rsidR="002433AB">
        <w:t xml:space="preserve"> </w:t>
      </w:r>
      <w:r>
        <w:t>совокупности с другими фигурами без нарушений правил шахматного кодекса;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правильно располагать шахматную доску между партнерами;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правильно расставлять фигуры перед игрой;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различать горизонталь, вертикаль, диагональ;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рокировать короля, объявлять шах, ставить мат, решать элементарные задачи на</w:t>
      </w:r>
      <w:r w:rsidR="002433AB">
        <w:t xml:space="preserve"> </w:t>
      </w:r>
      <w:r>
        <w:t>мат в один ход;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знать, что такое ничья, пат и вечный шах;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знать «цену» каждой шахматной фигуры;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усвоить технику </w:t>
      </w:r>
      <w:proofErr w:type="spellStart"/>
      <w:r>
        <w:t>матования</w:t>
      </w:r>
      <w:proofErr w:type="spellEnd"/>
      <w:r>
        <w:t xml:space="preserve"> одинокого короля двумя ладьями, ферзем и ладьей,</w:t>
      </w:r>
      <w:r w:rsidR="002433AB">
        <w:t xml:space="preserve"> </w:t>
      </w:r>
      <w:r>
        <w:t>ферзѐм и королѐм;</w:t>
      </w:r>
    </w:p>
    <w:p w:rsidR="005E48E3" w:rsidRPr="00C63000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овладеть способом «взятия на проходе»;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записывать шахматную партию;</w:t>
      </w:r>
    </w:p>
    <w:p w:rsidR="005E48E3" w:rsidRDefault="005E48E3" w:rsidP="0013763F">
      <w:pPr>
        <w:pStyle w:val="a4"/>
        <w:tabs>
          <w:tab w:val="left" w:pos="10206"/>
        </w:tabs>
        <w:ind w:right="-284"/>
        <w:jc w:val="both"/>
        <w:rPr>
          <w:rFonts w:ascii="Times New Roman,Bold" w:hAnsi="Times New Roman,Bold" w:cs="Times New Roman,Bold"/>
          <w:sz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уметь играть целую шахматную партию с соперником от начала и до конца с з</w:t>
      </w:r>
      <w:r w:rsidR="002433AB">
        <w:t>а</w:t>
      </w:r>
      <w:r>
        <w:t>писью своих ходов и ходов соперника</w:t>
      </w:r>
      <w:r>
        <w:rPr>
          <w:rFonts w:ascii="Times New Roman,Bold" w:hAnsi="Times New Roman,Bold" w:cs="Times New Roman,Bold"/>
          <w:sz w:val="20"/>
        </w:rPr>
        <w:t>.</w:t>
      </w:r>
    </w:p>
    <w:p w:rsidR="0097263D" w:rsidRDefault="0097263D" w:rsidP="0013763F">
      <w:pPr>
        <w:pStyle w:val="a4"/>
        <w:tabs>
          <w:tab w:val="left" w:pos="10206"/>
        </w:tabs>
        <w:ind w:right="-284"/>
        <w:jc w:val="both"/>
        <w:rPr>
          <w:rFonts w:ascii="Times New Roman,Bold" w:hAnsi="Times New Roman,Bold" w:cs="Times New Roman,Bold"/>
          <w:sz w:val="20"/>
        </w:rPr>
      </w:pPr>
    </w:p>
    <w:p w:rsidR="0097263D" w:rsidRDefault="0097263D" w:rsidP="0097263D">
      <w:pPr>
        <w:pStyle w:val="a4"/>
        <w:tabs>
          <w:tab w:val="left" w:pos="10206"/>
        </w:tabs>
        <w:ind w:right="-284"/>
        <w:jc w:val="center"/>
        <w:rPr>
          <w:b/>
          <w:szCs w:val="24"/>
        </w:rPr>
      </w:pPr>
      <w:r w:rsidRPr="0097263D">
        <w:rPr>
          <w:b/>
          <w:szCs w:val="24"/>
        </w:rPr>
        <w:t>Планирование прохождения программного материала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819"/>
        <w:gridCol w:w="3969"/>
      </w:tblGrid>
      <w:tr w:rsidR="005E5264" w:rsidTr="005E5264">
        <w:tc>
          <w:tcPr>
            <w:tcW w:w="709" w:type="dxa"/>
          </w:tcPr>
          <w:p w:rsidR="005E5264" w:rsidRDefault="005E5264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4819" w:type="dxa"/>
          </w:tcPr>
          <w:p w:rsidR="005E5264" w:rsidRDefault="005E5264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деятельности</w:t>
            </w:r>
          </w:p>
        </w:tc>
        <w:tc>
          <w:tcPr>
            <w:tcW w:w="3969" w:type="dxa"/>
          </w:tcPr>
          <w:p w:rsidR="005E5264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Распределение учебных часов</w:t>
            </w:r>
          </w:p>
        </w:tc>
      </w:tr>
      <w:tr w:rsidR="00977EB9" w:rsidRPr="00977EB9" w:rsidTr="00E609FE">
        <w:tc>
          <w:tcPr>
            <w:tcW w:w="709" w:type="dxa"/>
          </w:tcPr>
          <w:p w:rsidR="00977EB9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2"/>
          </w:tcPr>
          <w:p w:rsidR="00977EB9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 w:rsidRPr="00977EB9">
              <w:rPr>
                <w:b/>
                <w:szCs w:val="24"/>
              </w:rPr>
              <w:t>Раздел 1. Теоретические основы и права шахматной игры</w:t>
            </w:r>
          </w:p>
        </w:tc>
      </w:tr>
      <w:tr w:rsidR="005E5264" w:rsidRPr="00977EB9" w:rsidTr="005E5264">
        <w:tc>
          <w:tcPr>
            <w:tcW w:w="70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1</w:t>
            </w:r>
          </w:p>
        </w:tc>
        <w:tc>
          <w:tcPr>
            <w:tcW w:w="4819" w:type="dxa"/>
          </w:tcPr>
          <w:p w:rsidR="005E5264" w:rsidRPr="00977EB9" w:rsidRDefault="00977EB9" w:rsidP="00977EB9">
            <w:pPr>
              <w:pStyle w:val="a4"/>
              <w:tabs>
                <w:tab w:val="left" w:pos="10206"/>
              </w:tabs>
              <w:ind w:right="-284"/>
              <w:jc w:val="both"/>
              <w:rPr>
                <w:szCs w:val="24"/>
              </w:rPr>
            </w:pPr>
            <w:r w:rsidRPr="00977EB9">
              <w:rPr>
                <w:szCs w:val="24"/>
              </w:rPr>
              <w:t>Сведения из истории шахмат</w:t>
            </w:r>
          </w:p>
        </w:tc>
        <w:tc>
          <w:tcPr>
            <w:tcW w:w="396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1</w:t>
            </w:r>
          </w:p>
        </w:tc>
      </w:tr>
      <w:tr w:rsidR="005E5264" w:rsidRPr="00977EB9" w:rsidTr="005E5264">
        <w:tc>
          <w:tcPr>
            <w:tcW w:w="70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2</w:t>
            </w:r>
          </w:p>
        </w:tc>
        <w:tc>
          <w:tcPr>
            <w:tcW w:w="4819" w:type="dxa"/>
          </w:tcPr>
          <w:p w:rsidR="005E5264" w:rsidRPr="00977EB9" w:rsidRDefault="00977EB9" w:rsidP="00977EB9">
            <w:pPr>
              <w:pStyle w:val="a4"/>
              <w:tabs>
                <w:tab w:val="left" w:pos="10206"/>
              </w:tabs>
              <w:ind w:right="-284"/>
              <w:jc w:val="both"/>
              <w:rPr>
                <w:szCs w:val="24"/>
              </w:rPr>
            </w:pPr>
            <w:r w:rsidRPr="00977EB9">
              <w:rPr>
                <w:szCs w:val="24"/>
              </w:rPr>
              <w:t>Базовые понятия шахматной игры</w:t>
            </w:r>
          </w:p>
        </w:tc>
        <w:tc>
          <w:tcPr>
            <w:tcW w:w="396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29</w:t>
            </w:r>
          </w:p>
        </w:tc>
      </w:tr>
      <w:tr w:rsidR="00977EB9" w:rsidRPr="00977EB9" w:rsidTr="0039222A">
        <w:tc>
          <w:tcPr>
            <w:tcW w:w="709" w:type="dxa"/>
          </w:tcPr>
          <w:p w:rsidR="00977EB9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2"/>
          </w:tcPr>
          <w:p w:rsidR="00977EB9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 w:rsidRPr="00977EB9">
              <w:rPr>
                <w:b/>
                <w:szCs w:val="24"/>
              </w:rPr>
              <w:t xml:space="preserve">Раздел 2. Практико-соревновательная деятельность </w:t>
            </w:r>
          </w:p>
        </w:tc>
      </w:tr>
      <w:tr w:rsidR="005E5264" w:rsidRPr="00977EB9" w:rsidTr="005E5264">
        <w:tc>
          <w:tcPr>
            <w:tcW w:w="70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1</w:t>
            </w:r>
          </w:p>
        </w:tc>
        <w:tc>
          <w:tcPr>
            <w:tcW w:w="4819" w:type="dxa"/>
          </w:tcPr>
          <w:p w:rsidR="005E5264" w:rsidRPr="00977EB9" w:rsidRDefault="00977EB9" w:rsidP="00977EB9">
            <w:pPr>
              <w:pStyle w:val="a4"/>
              <w:tabs>
                <w:tab w:val="left" w:pos="10206"/>
              </w:tabs>
              <w:ind w:right="-284"/>
              <w:rPr>
                <w:szCs w:val="24"/>
              </w:rPr>
            </w:pPr>
            <w:r w:rsidRPr="00977EB9">
              <w:rPr>
                <w:szCs w:val="24"/>
              </w:rPr>
              <w:t xml:space="preserve">Соревнования </w:t>
            </w:r>
          </w:p>
        </w:tc>
        <w:tc>
          <w:tcPr>
            <w:tcW w:w="3969" w:type="dxa"/>
          </w:tcPr>
          <w:p w:rsidR="005E5264" w:rsidRPr="00977EB9" w:rsidRDefault="00977EB9" w:rsidP="0097263D">
            <w:pPr>
              <w:pStyle w:val="a4"/>
              <w:tabs>
                <w:tab w:val="left" w:pos="10206"/>
              </w:tabs>
              <w:ind w:right="-284"/>
              <w:jc w:val="center"/>
              <w:rPr>
                <w:szCs w:val="24"/>
              </w:rPr>
            </w:pPr>
            <w:r w:rsidRPr="00977EB9">
              <w:rPr>
                <w:szCs w:val="24"/>
              </w:rPr>
              <w:t>4</w:t>
            </w:r>
          </w:p>
        </w:tc>
      </w:tr>
      <w:tr w:rsidR="005E5264" w:rsidRPr="00977EB9" w:rsidTr="005E5264">
        <w:tc>
          <w:tcPr>
            <w:tcW w:w="709" w:type="dxa"/>
          </w:tcPr>
          <w:p w:rsidR="005E5264" w:rsidRPr="00977EB9" w:rsidRDefault="005E5264" w:rsidP="00977EB9">
            <w:pPr>
              <w:pStyle w:val="a4"/>
              <w:tabs>
                <w:tab w:val="left" w:pos="10206"/>
              </w:tabs>
              <w:ind w:right="-284"/>
              <w:jc w:val="both"/>
              <w:rPr>
                <w:b/>
                <w:szCs w:val="24"/>
              </w:rPr>
            </w:pPr>
          </w:p>
        </w:tc>
        <w:tc>
          <w:tcPr>
            <w:tcW w:w="4819" w:type="dxa"/>
          </w:tcPr>
          <w:p w:rsidR="005E5264" w:rsidRPr="00977EB9" w:rsidRDefault="00977EB9" w:rsidP="00977EB9">
            <w:pPr>
              <w:pStyle w:val="a4"/>
              <w:tabs>
                <w:tab w:val="left" w:pos="10206"/>
              </w:tabs>
              <w:ind w:right="-284"/>
              <w:jc w:val="both"/>
              <w:rPr>
                <w:b/>
                <w:szCs w:val="24"/>
              </w:rPr>
            </w:pPr>
            <w:r w:rsidRPr="00977EB9">
              <w:rPr>
                <w:b/>
                <w:szCs w:val="24"/>
              </w:rPr>
              <w:t>Общее количество</w:t>
            </w:r>
            <w:r>
              <w:rPr>
                <w:b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:rsidR="005E5264" w:rsidRPr="00977EB9" w:rsidRDefault="00977EB9" w:rsidP="00977EB9">
            <w:pPr>
              <w:pStyle w:val="a4"/>
              <w:tabs>
                <w:tab w:val="left" w:pos="10206"/>
              </w:tabs>
              <w:ind w:right="-284"/>
              <w:jc w:val="center"/>
              <w:rPr>
                <w:b/>
                <w:szCs w:val="24"/>
              </w:rPr>
            </w:pPr>
            <w:r w:rsidRPr="00977EB9">
              <w:rPr>
                <w:b/>
                <w:szCs w:val="24"/>
              </w:rPr>
              <w:t>34</w:t>
            </w:r>
          </w:p>
        </w:tc>
      </w:tr>
    </w:tbl>
    <w:p w:rsidR="005E5264" w:rsidRPr="00977EB9" w:rsidRDefault="005E5264" w:rsidP="00977EB9">
      <w:pPr>
        <w:pStyle w:val="a4"/>
        <w:tabs>
          <w:tab w:val="left" w:pos="10206"/>
        </w:tabs>
        <w:ind w:right="-284"/>
        <w:jc w:val="both"/>
        <w:rPr>
          <w:b/>
          <w:szCs w:val="24"/>
        </w:rPr>
      </w:pPr>
    </w:p>
    <w:p w:rsidR="0097263D" w:rsidRDefault="0097263D" w:rsidP="0013763F">
      <w:pPr>
        <w:pStyle w:val="a4"/>
        <w:tabs>
          <w:tab w:val="left" w:pos="10206"/>
        </w:tabs>
        <w:ind w:right="-284"/>
        <w:jc w:val="both"/>
        <w:rPr>
          <w:rFonts w:ascii="Times New Roman,Bold" w:hAnsi="Times New Roman,Bold" w:cs="Times New Roman,Bold"/>
          <w:sz w:val="20"/>
        </w:rPr>
      </w:pPr>
    </w:p>
    <w:p w:rsidR="00F60D10" w:rsidRPr="002433AB" w:rsidRDefault="00F60D10" w:rsidP="0013763F">
      <w:pPr>
        <w:pStyle w:val="a4"/>
        <w:tabs>
          <w:tab w:val="left" w:pos="10206"/>
        </w:tabs>
        <w:ind w:right="-284"/>
        <w:jc w:val="both"/>
      </w:pPr>
      <w:r>
        <w:t xml:space="preserve">        Механизм отслеживания результатов, формы контроля: - зачетные игры, шахматные турниры, лично-командное первенство.</w:t>
      </w:r>
    </w:p>
    <w:p w:rsidR="0013763F" w:rsidRDefault="0013763F" w:rsidP="0013763F">
      <w:pPr>
        <w:pStyle w:val="a4"/>
        <w:tabs>
          <w:tab w:val="left" w:pos="10206"/>
        </w:tabs>
        <w:ind w:right="-284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Учебник «Шахматы в школе»</w:t>
      </w:r>
      <w:r w:rsidRPr="00AF03DF">
        <w:rPr>
          <w:b/>
          <w:bCs/>
          <w:color w:val="000000"/>
          <w:shd w:val="clear" w:color="auto" w:fill="FFFFFF"/>
        </w:rPr>
        <w:t xml:space="preserve"> 1-ый год обучения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AF03DF">
        <w:rPr>
          <w:b/>
          <w:bCs/>
          <w:color w:val="000000"/>
          <w:shd w:val="clear" w:color="auto" w:fill="FFFFFF"/>
        </w:rPr>
        <w:t>Уманская Э. Э., Волкова Е. И., Прудникова Е. А.</w:t>
      </w:r>
    </w:p>
    <w:p w:rsidR="0013763F" w:rsidRPr="006E10A9" w:rsidRDefault="006E3290" w:rsidP="0013763F">
      <w:pPr>
        <w:pStyle w:val="a4"/>
        <w:tabs>
          <w:tab w:val="left" w:pos="10206"/>
        </w:tabs>
        <w:ind w:right="-284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Методическое пособие </w:t>
      </w:r>
      <w:r w:rsidR="0013763F">
        <w:rPr>
          <w:b/>
          <w:bCs/>
          <w:color w:val="000000"/>
          <w:shd w:val="clear" w:color="auto" w:fill="FFFFFF"/>
        </w:rPr>
        <w:t xml:space="preserve">«Шахматы в школе» </w:t>
      </w:r>
      <w:r w:rsidR="0013763F" w:rsidRPr="00AF03DF">
        <w:rPr>
          <w:b/>
          <w:bCs/>
          <w:color w:val="000000"/>
          <w:shd w:val="clear" w:color="auto" w:fill="FFFFFF"/>
        </w:rPr>
        <w:t>1-ый год обучения</w:t>
      </w:r>
      <w:r w:rsidR="0013763F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13763F">
        <w:rPr>
          <w:color w:val="000000"/>
          <w:shd w:val="clear" w:color="auto" w:fill="FFFFFF"/>
        </w:rPr>
        <w:t xml:space="preserve"> </w:t>
      </w:r>
      <w:r w:rsidR="0013763F" w:rsidRPr="00AF03DF">
        <w:rPr>
          <w:b/>
          <w:bCs/>
          <w:color w:val="000000"/>
          <w:shd w:val="clear" w:color="auto" w:fill="FFFFFF"/>
        </w:rPr>
        <w:t>Уманская Э. Э., Волкова Е. И., Прудникова Е. А.</w:t>
      </w:r>
      <w:r w:rsidR="0013763F">
        <w:rPr>
          <w:b/>
          <w:bCs/>
          <w:color w:val="000000"/>
          <w:shd w:val="clear" w:color="auto" w:fill="FFFFFF"/>
        </w:rPr>
        <w:t>, 2017г.</w:t>
      </w:r>
    </w:p>
    <w:p w:rsidR="00D94DAB" w:rsidRPr="00EE1BF0" w:rsidRDefault="00D94DAB" w:rsidP="0013763F">
      <w:pPr>
        <w:pStyle w:val="a4"/>
        <w:tabs>
          <w:tab w:val="left" w:pos="10206"/>
        </w:tabs>
        <w:ind w:right="-284"/>
        <w:jc w:val="both"/>
        <w:rPr>
          <w:rFonts w:ascii="Times New Roman,Bold" w:hAnsi="Times New Roman,Bold" w:cs="Times New Roman,Bold"/>
          <w:b/>
          <w:bCs/>
        </w:rPr>
      </w:pPr>
    </w:p>
    <w:p w:rsidR="00024851" w:rsidRDefault="00024851" w:rsidP="00EE1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10" w:rsidRDefault="00F60D10" w:rsidP="00EE1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10" w:rsidRDefault="00F60D10" w:rsidP="00977EB9">
      <w:pPr>
        <w:rPr>
          <w:rFonts w:ascii="Times New Roman" w:hAnsi="Times New Roman" w:cs="Times New Roman"/>
          <w:b/>
          <w:sz w:val="28"/>
          <w:szCs w:val="28"/>
        </w:rPr>
      </w:pPr>
    </w:p>
    <w:p w:rsidR="00024851" w:rsidRDefault="00024851" w:rsidP="00EE1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04" w:rsidRDefault="00EE1BF0" w:rsidP="00EE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0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  <w:r w:rsidR="00977EB9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F71AAA" w:rsidRPr="00EE1BF0" w:rsidRDefault="00987C9B" w:rsidP="005E4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AA">
        <w:rPr>
          <w:rFonts w:ascii="Times New Roman" w:hAnsi="Times New Roman" w:cs="Times New Roman"/>
          <w:b/>
          <w:sz w:val="28"/>
          <w:szCs w:val="28"/>
        </w:rPr>
        <w:t>(1-ый год обучения)</w:t>
      </w:r>
    </w:p>
    <w:tbl>
      <w:tblPr>
        <w:tblStyle w:val="a3"/>
        <w:tblW w:w="9086" w:type="dxa"/>
        <w:jc w:val="center"/>
        <w:tblLayout w:type="fixed"/>
        <w:tblLook w:val="04A0"/>
      </w:tblPr>
      <w:tblGrid>
        <w:gridCol w:w="787"/>
        <w:gridCol w:w="1134"/>
        <w:gridCol w:w="1134"/>
        <w:gridCol w:w="6031"/>
      </w:tblGrid>
      <w:tr w:rsidR="00CF3E92" w:rsidTr="006E3290">
        <w:trPr>
          <w:jc w:val="center"/>
        </w:trPr>
        <w:tc>
          <w:tcPr>
            <w:tcW w:w="787" w:type="dxa"/>
          </w:tcPr>
          <w:p w:rsidR="00CF3E92" w:rsidRPr="00987C9B" w:rsidRDefault="00CF3E92" w:rsidP="00C6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gridSpan w:val="2"/>
          </w:tcPr>
          <w:p w:rsidR="00CF3E92" w:rsidRPr="00987C9B" w:rsidRDefault="00CF3E92" w:rsidP="00C6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план/факт</w:t>
            </w:r>
          </w:p>
        </w:tc>
        <w:tc>
          <w:tcPr>
            <w:tcW w:w="6031" w:type="dxa"/>
          </w:tcPr>
          <w:p w:rsidR="00CF3E92" w:rsidRPr="00987C9B" w:rsidRDefault="00CF3E92" w:rsidP="00EE1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1.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Обучение правилам те</w:t>
            </w:r>
            <w:r>
              <w:t xml:space="preserve">хники безопасности (ТБ) во время занятий. </w:t>
            </w:r>
            <w:r w:rsidRPr="00DC5FFE">
              <w:t>Шахматы - мои друзья</w:t>
            </w:r>
            <w:r>
              <w:t>. История возникновения шахмат.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2.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Шахматная доска</w:t>
            </w:r>
            <w:r>
              <w:t>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3.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Горизонталь.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4.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Вертикаль</w:t>
            </w:r>
            <w:r>
              <w:t>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5.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Диагональ</w:t>
            </w:r>
            <w:r>
              <w:t>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6.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Шахматная нотация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7.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Шахматные фигуры и начальная позиция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8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Default="00CF3E92" w:rsidP="006E3290">
            <w:pPr>
              <w:pStyle w:val="a4"/>
            </w:pPr>
            <w:r>
              <w:t xml:space="preserve">Ладья 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9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Слон</w:t>
            </w:r>
            <w:r>
              <w:t>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10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 w:rsidRPr="00DC5FFE">
              <w:t>Ферзь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11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Конь.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12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Пешка.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13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Default="00CF3E92" w:rsidP="006E3290">
            <w:pPr>
              <w:pStyle w:val="a4"/>
            </w:pPr>
            <w:r>
              <w:t>Превращение пешки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14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Король.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15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Ценность фигур.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16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 xml:space="preserve">Нападение 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17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Взятие. Взятие на проходе.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18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Default="00CF3E92" w:rsidP="006E3290">
            <w:pPr>
              <w:pStyle w:val="a4"/>
            </w:pPr>
            <w:r>
              <w:t>Шах и защита от шаха.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19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Мат.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20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Пат - ничья.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21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Рокировка.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22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Основные принципы игры в начале партии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23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Мат двумя ладьями одинокому королю.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24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Мат ферзём и ладьями одинокому королю.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25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Мат ферзём и королём одинокому королю.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26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CF3E92" w:rsidP="006E3290">
            <w:pPr>
              <w:pStyle w:val="a4"/>
            </w:pPr>
            <w:r>
              <w:t>Материальное преимущество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27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6E3290" w:rsidP="006E3290">
            <w:pPr>
              <w:pStyle w:val="a4"/>
            </w:pPr>
            <w:r>
              <w:t>Нарушение основных принципов игры</w:t>
            </w:r>
            <w:r w:rsidR="00CF3E92">
              <w:t xml:space="preserve"> в начале партии.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28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6E3290" w:rsidP="006E3290">
            <w:pPr>
              <w:pStyle w:val="a4"/>
            </w:pPr>
            <w:r>
              <w:t>Партии-миниатюры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29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94DAB" w:rsidRDefault="006E3290" w:rsidP="006E3290">
            <w:pPr>
              <w:pStyle w:val="a4"/>
            </w:pPr>
            <w:r>
              <w:t>Запись шахматной партии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30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94DAB" w:rsidRDefault="006E3290" w:rsidP="006E3290">
            <w:pPr>
              <w:pStyle w:val="a4"/>
            </w:pPr>
            <w:r>
              <w:t>Шахматный этикет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6E3290" w:rsidP="006E3290">
            <w:pPr>
              <w:pStyle w:val="a4"/>
            </w:pPr>
            <w:r>
              <w:t>31</w:t>
            </w:r>
            <w:r w:rsidR="00CF3E92" w:rsidRPr="006E3290">
              <w:t>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94DAB" w:rsidRDefault="00CF3E92" w:rsidP="006E3290">
            <w:pPr>
              <w:pStyle w:val="a4"/>
            </w:pPr>
            <w:r w:rsidRPr="00D94DAB">
              <w:t>Шахматный турнир.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32.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94DAB" w:rsidRDefault="00CF3E92" w:rsidP="006E3290">
            <w:pPr>
              <w:pStyle w:val="a4"/>
            </w:pPr>
            <w:r w:rsidRPr="00D94DAB">
              <w:t>Шахматный турнир.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33.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94DAB" w:rsidRDefault="00CF3E92" w:rsidP="006E3290">
            <w:pPr>
              <w:pStyle w:val="a4"/>
            </w:pPr>
            <w:r w:rsidRPr="00D94DAB">
              <w:t>Шахматный турнир.</w:t>
            </w:r>
          </w:p>
        </w:tc>
      </w:tr>
      <w:tr w:rsidR="00CF3E92" w:rsidTr="006E3290">
        <w:trPr>
          <w:jc w:val="center"/>
        </w:trPr>
        <w:tc>
          <w:tcPr>
            <w:tcW w:w="787" w:type="dxa"/>
          </w:tcPr>
          <w:p w:rsidR="00CF3E92" w:rsidRPr="006E3290" w:rsidRDefault="00CF3E92" w:rsidP="006E3290">
            <w:pPr>
              <w:pStyle w:val="a4"/>
            </w:pPr>
            <w:r w:rsidRPr="006E3290">
              <w:t>34.</w:t>
            </w: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1134" w:type="dxa"/>
          </w:tcPr>
          <w:p w:rsidR="00CF3E92" w:rsidRPr="00DC5FFE" w:rsidRDefault="00CF3E92" w:rsidP="006E3290">
            <w:pPr>
              <w:pStyle w:val="a4"/>
            </w:pPr>
          </w:p>
        </w:tc>
        <w:tc>
          <w:tcPr>
            <w:tcW w:w="6031" w:type="dxa"/>
          </w:tcPr>
          <w:p w:rsidR="00CF3E92" w:rsidRPr="00DC5FFE" w:rsidRDefault="00977EB9" w:rsidP="006E3290">
            <w:pPr>
              <w:pStyle w:val="a4"/>
            </w:pPr>
            <w:r>
              <w:t>Шахматный турнир</w:t>
            </w:r>
          </w:p>
        </w:tc>
      </w:tr>
    </w:tbl>
    <w:p w:rsidR="006C0706" w:rsidRDefault="006C0706" w:rsidP="006E3290">
      <w:pPr>
        <w:pStyle w:val="a4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63000" w:rsidRDefault="00C63000" w:rsidP="006E3290">
      <w:pPr>
        <w:pStyle w:val="a4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13CE" w:rsidRPr="00535478" w:rsidRDefault="009613CE" w:rsidP="006E3290">
      <w:pPr>
        <w:pStyle w:val="a4"/>
      </w:pPr>
    </w:p>
    <w:sectPr w:rsidR="009613CE" w:rsidRPr="00535478" w:rsidSect="0013763F">
      <w:pgSz w:w="11906" w:h="16838"/>
      <w:pgMar w:top="709" w:right="127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7AA2"/>
    <w:multiLevelType w:val="hybridMultilevel"/>
    <w:tmpl w:val="E02E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37F4"/>
    <w:multiLevelType w:val="hybridMultilevel"/>
    <w:tmpl w:val="6F32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8C"/>
    <w:rsid w:val="0000164E"/>
    <w:rsid w:val="00024851"/>
    <w:rsid w:val="00072979"/>
    <w:rsid w:val="0009153A"/>
    <w:rsid w:val="00095387"/>
    <w:rsid w:val="000D3A4A"/>
    <w:rsid w:val="0013763F"/>
    <w:rsid w:val="0021604E"/>
    <w:rsid w:val="002433AB"/>
    <w:rsid w:val="00246076"/>
    <w:rsid w:val="003F3988"/>
    <w:rsid w:val="00463D04"/>
    <w:rsid w:val="004E3AD1"/>
    <w:rsid w:val="00535478"/>
    <w:rsid w:val="0059171B"/>
    <w:rsid w:val="005E48E3"/>
    <w:rsid w:val="005E5264"/>
    <w:rsid w:val="006A21F7"/>
    <w:rsid w:val="006C0706"/>
    <w:rsid w:val="006E10A9"/>
    <w:rsid w:val="006E3290"/>
    <w:rsid w:val="007170BF"/>
    <w:rsid w:val="00760232"/>
    <w:rsid w:val="007A096B"/>
    <w:rsid w:val="007B3721"/>
    <w:rsid w:val="008070EB"/>
    <w:rsid w:val="00954BF0"/>
    <w:rsid w:val="009613CE"/>
    <w:rsid w:val="0097263D"/>
    <w:rsid w:val="00977EB9"/>
    <w:rsid w:val="00987C9B"/>
    <w:rsid w:val="00A343F2"/>
    <w:rsid w:val="00A5660B"/>
    <w:rsid w:val="00AD2B8C"/>
    <w:rsid w:val="00AF03DF"/>
    <w:rsid w:val="00B24AED"/>
    <w:rsid w:val="00B81F7E"/>
    <w:rsid w:val="00BA7B0C"/>
    <w:rsid w:val="00BB04F3"/>
    <w:rsid w:val="00C41FF9"/>
    <w:rsid w:val="00C60BC9"/>
    <w:rsid w:val="00C63000"/>
    <w:rsid w:val="00CF3E92"/>
    <w:rsid w:val="00D544D6"/>
    <w:rsid w:val="00D7624C"/>
    <w:rsid w:val="00D90D9E"/>
    <w:rsid w:val="00D92E51"/>
    <w:rsid w:val="00D94DAB"/>
    <w:rsid w:val="00D9715A"/>
    <w:rsid w:val="00DC5FFE"/>
    <w:rsid w:val="00DF556F"/>
    <w:rsid w:val="00E66A66"/>
    <w:rsid w:val="00EE1BF0"/>
    <w:rsid w:val="00EE2DCC"/>
    <w:rsid w:val="00EF69A4"/>
    <w:rsid w:val="00F60D10"/>
    <w:rsid w:val="00F71AAA"/>
    <w:rsid w:val="00FE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C"/>
  </w:style>
  <w:style w:type="paragraph" w:styleId="4">
    <w:name w:val="heading 4"/>
    <w:basedOn w:val="a"/>
    <w:next w:val="a"/>
    <w:link w:val="40"/>
    <w:qFormat/>
    <w:rsid w:val="001376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3DF"/>
  </w:style>
  <w:style w:type="character" w:customStyle="1" w:styleId="40">
    <w:name w:val="Заголовок 4 Знак"/>
    <w:basedOn w:val="a0"/>
    <w:link w:val="4"/>
    <w:rsid w:val="00137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13763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BA97-1BCF-49E4-A1F3-94120CF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24</cp:revision>
  <dcterms:created xsi:type="dcterms:W3CDTF">2017-05-29T08:47:00Z</dcterms:created>
  <dcterms:modified xsi:type="dcterms:W3CDTF">2017-09-29T19:04:00Z</dcterms:modified>
</cp:coreProperties>
</file>